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60EAE" w14:textId="77777777" w:rsidR="00056060" w:rsidRPr="00F501D9" w:rsidRDefault="00056060" w:rsidP="00056060">
      <w:pPr>
        <w:spacing w:line="360" w:lineRule="auto"/>
        <w:ind w:right="-540"/>
        <w:jc w:val="center"/>
        <w:rPr>
          <w:rFonts w:ascii="Cambria" w:hAnsi="Cambria" w:cs="Tahoma"/>
          <w:b/>
          <w:sz w:val="28"/>
          <w:szCs w:val="28"/>
          <w:lang w:val="el-GR" w:eastAsia="el-GR"/>
        </w:rPr>
      </w:pPr>
      <w:r w:rsidRPr="000D6106">
        <w:rPr>
          <w:rFonts w:ascii="Cambria" w:hAnsi="Cambria" w:cs="Tahoma"/>
          <w:b/>
          <w:sz w:val="28"/>
          <w:szCs w:val="28"/>
          <w:lang w:eastAsia="el-GR"/>
        </w:rPr>
        <w:t>ΠΑΡΑΡΤΗΜΑ</w:t>
      </w:r>
      <w:r w:rsidR="00F501D9">
        <w:rPr>
          <w:rFonts w:ascii="Cambria" w:hAnsi="Cambria" w:cs="Tahoma"/>
          <w:b/>
          <w:sz w:val="28"/>
          <w:szCs w:val="28"/>
          <w:lang w:val="el-GR" w:eastAsia="el-GR"/>
        </w:rPr>
        <w:t xml:space="preserve"> Ι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81"/>
        <w:gridCol w:w="1349"/>
        <w:gridCol w:w="938"/>
        <w:gridCol w:w="1525"/>
        <w:gridCol w:w="459"/>
        <w:gridCol w:w="2081"/>
        <w:gridCol w:w="6"/>
      </w:tblGrid>
      <w:tr w:rsidR="00056060" w:rsidRPr="001306A7" w14:paraId="3405C045" w14:textId="77777777" w:rsidTr="001306A7">
        <w:trPr>
          <w:gridAfter w:val="1"/>
          <w:wAfter w:w="6" w:type="dxa"/>
          <w:trHeight w:val="397"/>
          <w:jc w:val="center"/>
        </w:trPr>
        <w:tc>
          <w:tcPr>
            <w:tcW w:w="10337" w:type="dxa"/>
            <w:gridSpan w:val="7"/>
            <w:shd w:val="pct5" w:color="auto" w:fill="auto"/>
            <w:vAlign w:val="center"/>
          </w:tcPr>
          <w:p w14:paraId="45FDC89B" w14:textId="77777777" w:rsidR="00056060" w:rsidRPr="001306A7" w:rsidRDefault="00056060" w:rsidP="00FA295E">
            <w:pPr>
              <w:spacing w:before="120" w:after="120" w:line="276" w:lineRule="auto"/>
              <w:ind w:right="-34"/>
              <w:jc w:val="center"/>
              <w:rPr>
                <w:rFonts w:ascii="Cambria" w:hAnsi="Cambria" w:cs="Tahoma"/>
                <w:b/>
                <w:i/>
                <w:sz w:val="20"/>
                <w:szCs w:val="20"/>
                <w:lang w:eastAsia="el-GR"/>
              </w:rPr>
            </w:pPr>
            <w:r w:rsidRPr="001306A7">
              <w:rPr>
                <w:rFonts w:ascii="Cambria" w:hAnsi="Cambria" w:cs="Tahoma"/>
                <w:b/>
                <w:sz w:val="20"/>
                <w:szCs w:val="20"/>
                <w:lang w:eastAsia="el-GR"/>
              </w:rPr>
              <w:t>ΠΙΝΑΚΑΣ ΟΙΚΟΝΟΜΙΚΗΣ ΠΡΟΣΦΟΡΑΣ</w:t>
            </w:r>
          </w:p>
        </w:tc>
      </w:tr>
      <w:tr w:rsidR="00056060" w:rsidRPr="001C45A7" w14:paraId="65FED37E" w14:textId="77777777" w:rsidTr="001306A7">
        <w:trPr>
          <w:gridAfter w:val="1"/>
          <w:wAfter w:w="6" w:type="dxa"/>
          <w:trHeight w:val="862"/>
          <w:jc w:val="center"/>
        </w:trPr>
        <w:tc>
          <w:tcPr>
            <w:tcW w:w="10337" w:type="dxa"/>
            <w:gridSpan w:val="7"/>
            <w:shd w:val="pct5" w:color="auto" w:fill="auto"/>
          </w:tcPr>
          <w:p w14:paraId="5BADE85D" w14:textId="77777777" w:rsidR="00056060" w:rsidRPr="001306A7" w:rsidRDefault="00056060" w:rsidP="00FA295E">
            <w:pPr>
              <w:spacing w:before="120" w:after="120" w:line="276" w:lineRule="auto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>ΠΡΟΣ: ΚΕΝΤΡΟ ΑΝΑΝΕΩΣΙΜΩΝ ΠΗΓΩΝ ΚΑΙ ΕΞΟΙΚΟΝΟΜΗΣΗΣ ΕΝΕΡΓΕΙΑΣ</w:t>
            </w:r>
          </w:p>
          <w:p w14:paraId="39B814B2" w14:textId="070A0813" w:rsidR="00056060" w:rsidRPr="001306A7" w:rsidRDefault="00056060" w:rsidP="005378DA">
            <w:pPr>
              <w:spacing w:before="120" w:after="120" w:line="276" w:lineRule="auto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με </w:t>
            </w:r>
            <w:proofErr w:type="spellStart"/>
            <w:r w:rsidRPr="001306A7">
              <w:rPr>
                <w:rFonts w:ascii="Cambria" w:hAnsi="Cambria" w:cs="Tahoma"/>
                <w:sz w:val="20"/>
                <w:szCs w:val="20"/>
                <w:lang w:val="el-GR" w:eastAsia="el-GR"/>
              </w:rPr>
              <w:t>αρ</w:t>
            </w:r>
            <w:proofErr w:type="spellEnd"/>
            <w:r w:rsidRPr="001306A7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. </w:t>
            </w:r>
            <w:proofErr w:type="spellStart"/>
            <w:r w:rsidRPr="001306A7">
              <w:rPr>
                <w:rFonts w:ascii="Cambria" w:hAnsi="Cambria" w:cs="Tahoma"/>
                <w:sz w:val="20"/>
                <w:szCs w:val="20"/>
                <w:lang w:val="el-GR" w:eastAsia="el-GR"/>
              </w:rPr>
              <w:t>πρωτ</w:t>
            </w:r>
            <w:proofErr w:type="spellEnd"/>
            <w:r w:rsidRPr="001306A7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. </w:t>
            </w:r>
            <w:r w:rsidR="004468ED" w:rsidRPr="004468ED">
              <w:rPr>
                <w:rFonts w:ascii="Cambria" w:hAnsi="Cambria" w:cs="Tahoma"/>
                <w:sz w:val="20"/>
                <w:szCs w:val="20"/>
                <w:lang w:val="en-US" w:eastAsia="el-GR"/>
              </w:rPr>
              <w:t>527</w:t>
            </w:r>
            <w:r w:rsidR="00BB3DB8"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/</w:t>
            </w:r>
            <w:r w:rsidR="00BD4266"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19</w:t>
            </w:r>
            <w:r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/</w:t>
            </w:r>
            <w:r w:rsidR="00BF2BE8"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0</w:t>
            </w:r>
            <w:r w:rsidR="002525B1"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5/</w:t>
            </w:r>
            <w:r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202</w:t>
            </w:r>
            <w:r w:rsidR="009A7CBD" w:rsidRPr="004468ED">
              <w:rPr>
                <w:rFonts w:ascii="Cambria" w:hAnsi="Cambria" w:cs="Tahoma"/>
                <w:sz w:val="20"/>
                <w:szCs w:val="20"/>
                <w:lang w:val="el-GR" w:eastAsia="el-GR"/>
              </w:rPr>
              <w:t>5</w:t>
            </w:r>
            <w:r w:rsidRPr="001306A7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 Πρόσκληση.</w:t>
            </w:r>
          </w:p>
        </w:tc>
      </w:tr>
      <w:tr w:rsidR="00056060" w:rsidRPr="001306A7" w14:paraId="52A36C0A" w14:textId="77777777" w:rsidTr="001306A7">
        <w:trPr>
          <w:gridAfter w:val="1"/>
          <w:wAfter w:w="6" w:type="dxa"/>
          <w:trHeight w:val="397"/>
          <w:jc w:val="center"/>
        </w:trPr>
        <w:tc>
          <w:tcPr>
            <w:tcW w:w="10337" w:type="dxa"/>
            <w:gridSpan w:val="7"/>
            <w:shd w:val="pct5" w:color="auto" w:fill="auto"/>
          </w:tcPr>
          <w:p w14:paraId="7C047903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ΣΤΟΙΧΕΙΑ ΠΡΟΣΦΕΡΟΥΣΑΣ/ΟΝΤΟΣ</w:t>
            </w:r>
          </w:p>
        </w:tc>
      </w:tr>
      <w:tr w:rsidR="00056060" w:rsidRPr="001306A7" w14:paraId="29D7F118" w14:textId="77777777" w:rsidTr="001306A7">
        <w:trPr>
          <w:gridAfter w:val="1"/>
          <w:wAfter w:w="6" w:type="dxa"/>
          <w:jc w:val="center"/>
        </w:trPr>
        <w:tc>
          <w:tcPr>
            <w:tcW w:w="5334" w:type="dxa"/>
            <w:gridSpan w:val="3"/>
            <w:shd w:val="clear" w:color="auto" w:fill="auto"/>
          </w:tcPr>
          <w:p w14:paraId="62749086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ΟΝΟΜΑΤΕΠΩΝΥΜΟ/ΕΠΩΝΥΜΙΑ:</w:t>
            </w:r>
          </w:p>
        </w:tc>
        <w:tc>
          <w:tcPr>
            <w:tcW w:w="5003" w:type="dxa"/>
            <w:gridSpan w:val="4"/>
            <w:shd w:val="clear" w:color="auto" w:fill="auto"/>
            <w:vAlign w:val="center"/>
          </w:tcPr>
          <w:p w14:paraId="2CD95D2A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47EFF233" w14:textId="77777777" w:rsidTr="001306A7">
        <w:trPr>
          <w:gridAfter w:val="1"/>
          <w:wAfter w:w="6" w:type="dxa"/>
          <w:jc w:val="center"/>
        </w:trPr>
        <w:tc>
          <w:tcPr>
            <w:tcW w:w="5334" w:type="dxa"/>
            <w:gridSpan w:val="3"/>
            <w:shd w:val="clear" w:color="auto" w:fill="auto"/>
          </w:tcPr>
          <w:p w14:paraId="5C490194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ΕΔΡΑ:</w:t>
            </w:r>
          </w:p>
        </w:tc>
        <w:tc>
          <w:tcPr>
            <w:tcW w:w="5003" w:type="dxa"/>
            <w:gridSpan w:val="4"/>
            <w:shd w:val="clear" w:color="auto" w:fill="auto"/>
            <w:vAlign w:val="center"/>
          </w:tcPr>
          <w:p w14:paraId="77CE7F20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0D989EDE" w14:textId="77777777" w:rsidTr="001306A7">
        <w:trPr>
          <w:gridAfter w:val="1"/>
          <w:wAfter w:w="6" w:type="dxa"/>
          <w:jc w:val="center"/>
        </w:trPr>
        <w:tc>
          <w:tcPr>
            <w:tcW w:w="5334" w:type="dxa"/>
            <w:gridSpan w:val="3"/>
            <w:shd w:val="clear" w:color="auto" w:fill="auto"/>
          </w:tcPr>
          <w:p w14:paraId="5B2B66DE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ΟΔΟΣ – ΑΡΙΘΜΟΣ – ΤΑΧ. ΚΩΔΙΚΑΣ:</w:t>
            </w:r>
          </w:p>
        </w:tc>
        <w:tc>
          <w:tcPr>
            <w:tcW w:w="5003" w:type="dxa"/>
            <w:gridSpan w:val="4"/>
            <w:shd w:val="clear" w:color="auto" w:fill="auto"/>
            <w:vAlign w:val="center"/>
          </w:tcPr>
          <w:p w14:paraId="2B163269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4B1761E6" w14:textId="77777777" w:rsidTr="001306A7">
        <w:trPr>
          <w:gridAfter w:val="1"/>
          <w:wAfter w:w="6" w:type="dxa"/>
          <w:jc w:val="center"/>
        </w:trPr>
        <w:tc>
          <w:tcPr>
            <w:tcW w:w="5334" w:type="dxa"/>
            <w:gridSpan w:val="3"/>
            <w:shd w:val="clear" w:color="auto" w:fill="auto"/>
          </w:tcPr>
          <w:p w14:paraId="33137162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ΑΦΜ:</w:t>
            </w:r>
          </w:p>
        </w:tc>
        <w:tc>
          <w:tcPr>
            <w:tcW w:w="5003" w:type="dxa"/>
            <w:gridSpan w:val="4"/>
            <w:shd w:val="clear" w:color="auto" w:fill="auto"/>
            <w:vAlign w:val="center"/>
          </w:tcPr>
          <w:p w14:paraId="0BF18210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27D2C396" w14:textId="77777777" w:rsidTr="001306A7">
        <w:trPr>
          <w:gridAfter w:val="1"/>
          <w:wAfter w:w="6" w:type="dxa"/>
          <w:jc w:val="center"/>
        </w:trPr>
        <w:tc>
          <w:tcPr>
            <w:tcW w:w="5334" w:type="dxa"/>
            <w:gridSpan w:val="3"/>
            <w:shd w:val="clear" w:color="auto" w:fill="auto"/>
          </w:tcPr>
          <w:p w14:paraId="5B139656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ΔΟΥ:</w:t>
            </w:r>
          </w:p>
        </w:tc>
        <w:tc>
          <w:tcPr>
            <w:tcW w:w="5003" w:type="dxa"/>
            <w:gridSpan w:val="4"/>
            <w:shd w:val="clear" w:color="auto" w:fill="auto"/>
            <w:vAlign w:val="center"/>
          </w:tcPr>
          <w:p w14:paraId="197B3CA8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7306A897" w14:textId="77777777" w:rsidTr="001306A7">
        <w:trPr>
          <w:gridAfter w:val="1"/>
          <w:wAfter w:w="6" w:type="dxa"/>
          <w:jc w:val="center"/>
        </w:trPr>
        <w:tc>
          <w:tcPr>
            <w:tcW w:w="5334" w:type="dxa"/>
            <w:gridSpan w:val="3"/>
            <w:shd w:val="clear" w:color="auto" w:fill="auto"/>
          </w:tcPr>
          <w:p w14:paraId="5BA62111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ΤΗΛΕΦΩΝΟ:</w:t>
            </w:r>
          </w:p>
        </w:tc>
        <w:tc>
          <w:tcPr>
            <w:tcW w:w="5003" w:type="dxa"/>
            <w:gridSpan w:val="4"/>
            <w:shd w:val="clear" w:color="auto" w:fill="auto"/>
            <w:vAlign w:val="center"/>
          </w:tcPr>
          <w:p w14:paraId="0F4F5F46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08139063" w14:textId="77777777" w:rsidTr="001306A7">
        <w:trPr>
          <w:gridAfter w:val="1"/>
          <w:wAfter w:w="6" w:type="dxa"/>
          <w:trHeight w:val="526"/>
          <w:jc w:val="center"/>
        </w:trPr>
        <w:tc>
          <w:tcPr>
            <w:tcW w:w="533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7E907B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eastAsia="el-GR"/>
              </w:rPr>
            </w:pPr>
            <w:r w:rsidRPr="001306A7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ΔΙΕΥ</w:t>
            </w:r>
            <w:r w:rsidRPr="001306A7">
              <w:rPr>
                <w:rFonts w:ascii="Cambria" w:hAnsi="Cambria"/>
                <w:b/>
                <w:sz w:val="20"/>
                <w:szCs w:val="20"/>
                <w:lang w:eastAsia="el-GR"/>
              </w:rPr>
              <w:t>ΘΥΝΣΗ ΗΛΕΚΤΡΟΝ. ΤΑΧΥΔΡΟΜEIOΥ (EMAIL):</w:t>
            </w:r>
          </w:p>
        </w:tc>
        <w:tc>
          <w:tcPr>
            <w:tcW w:w="50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9A09D" w14:textId="77777777" w:rsidR="00056060" w:rsidRPr="001306A7" w:rsidRDefault="00056060" w:rsidP="00FA295E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eastAsia="el-GR"/>
              </w:rPr>
            </w:pPr>
          </w:p>
        </w:tc>
      </w:tr>
      <w:tr w:rsidR="00056060" w:rsidRPr="001306A7" w14:paraId="4559BC1E" w14:textId="77777777" w:rsidTr="001306A7">
        <w:trPr>
          <w:gridAfter w:val="1"/>
          <w:wAfter w:w="6" w:type="dxa"/>
          <w:trHeight w:val="618"/>
          <w:jc w:val="center"/>
        </w:trPr>
        <w:tc>
          <w:tcPr>
            <w:tcW w:w="10337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14:paraId="7196E846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eastAsia="el-GR"/>
              </w:rPr>
            </w:pP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ΟΙΚΟΝΟΜΙΚΗ ΠΡΟΣΦΟΡΑ</w:t>
            </w:r>
          </w:p>
        </w:tc>
      </w:tr>
      <w:tr w:rsidR="00056060" w:rsidRPr="001306A7" w14:paraId="09FE92BD" w14:textId="77777777" w:rsidTr="00895A4C">
        <w:trPr>
          <w:gridAfter w:val="1"/>
          <w:wAfter w:w="6" w:type="dxa"/>
          <w:trHeight w:val="9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E9299F3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α</w:t>
            </w: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/</w:t>
            </w: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α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928CAF4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eastAsia="el-GR"/>
              </w:rPr>
            </w:pP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CFEDE04" w14:textId="77777777" w:rsidR="00056060" w:rsidRPr="001306A7" w:rsidRDefault="00056060" w:rsidP="00FA295E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eastAsia="el-GR"/>
              </w:rPr>
            </w:pP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ΤΙΜΗ ΣΥΝΟΛΟΥ - € (ΧΩΡΙΣ ΦΠΑ)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897FE2B" w14:textId="77777777" w:rsidR="00056060" w:rsidRPr="001306A7" w:rsidRDefault="00056060" w:rsidP="00FA295E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eastAsia="el-GR"/>
              </w:rPr>
            </w:pPr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ΤΙΜΗ ΣΥΝΟΛΟΥ - </w:t>
            </w:r>
            <w:proofErr w:type="gramStart"/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€  (</w:t>
            </w:r>
            <w:proofErr w:type="gramEnd"/>
            <w:r w:rsidRPr="001306A7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ΜΕ ΦΠΑ)</w:t>
            </w:r>
          </w:p>
        </w:tc>
      </w:tr>
      <w:tr w:rsidR="00056060" w:rsidRPr="004468ED" w14:paraId="57C001C7" w14:textId="77777777" w:rsidTr="00895A4C">
        <w:trPr>
          <w:gridAfter w:val="1"/>
          <w:wAfter w:w="6" w:type="dxa"/>
          <w:trHeight w:val="149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500B58" w14:textId="77777777" w:rsidR="00056060" w:rsidRPr="001306A7" w:rsidRDefault="00056060" w:rsidP="001C45A7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Cs/>
                <w:color w:val="000000"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eastAsia="Calibri" w:hAnsi="Cambria" w:cs="Calibri"/>
                <w:b/>
                <w:bCs/>
                <w:i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E8AA" w14:textId="18C89E32" w:rsidR="00056060" w:rsidRPr="001306A7" w:rsidRDefault="002525B1" w:rsidP="001C45A7">
            <w:pPr>
              <w:jc w:val="both"/>
              <w:rPr>
                <w:rFonts w:ascii="Cambria" w:hAnsi="Cambria"/>
                <w:iCs/>
                <w:sz w:val="20"/>
                <w:szCs w:val="20"/>
                <w:lang w:val="el-GR"/>
              </w:rPr>
            </w:pPr>
            <w:r w:rsidRPr="001306A7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>Προμήθεια μετρητή ροής με υπερήχους</w:t>
            </w:r>
            <w:r w:rsidR="001306A7" w:rsidRPr="001306A7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 xml:space="preserve"> βάσει τεχνικών προδιαγραφών του Π</w:t>
            </w:r>
            <w:r w:rsidR="00613091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>αραρτή</w:t>
            </w:r>
            <w:r w:rsidR="001F3A52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>μ</w:t>
            </w:r>
            <w:r w:rsidR="00613091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>ατος</w:t>
            </w:r>
            <w:r w:rsidR="001306A7" w:rsidRPr="001306A7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 xml:space="preserve"> </w:t>
            </w:r>
            <w:r w:rsidR="00F501D9">
              <w:rPr>
                <w:rFonts w:ascii="Cambria" w:hAnsi="Cambria" w:cs="Verdana"/>
                <w:bCs/>
                <w:sz w:val="20"/>
                <w:szCs w:val="20"/>
                <w:lang w:val="el-GR"/>
              </w:rPr>
              <w:t>ΙΙ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01DD74F" w14:textId="77777777" w:rsidR="00056060" w:rsidRPr="001306A7" w:rsidRDefault="00056060" w:rsidP="00FA295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  <w:lang w:val="el-GR" w:eastAsia="el-GR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DF65" w14:textId="77777777" w:rsidR="00056060" w:rsidRPr="001306A7" w:rsidRDefault="00056060" w:rsidP="00FA295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3FBFC1AC" w14:textId="77777777" w:rsidTr="001306A7">
        <w:tblPrEx>
          <w:jc w:val="left"/>
        </w:tblPrEx>
        <w:trPr>
          <w:trHeight w:val="98"/>
        </w:trPr>
        <w:tc>
          <w:tcPr>
            <w:tcW w:w="3985" w:type="dxa"/>
            <w:gridSpan w:val="2"/>
            <w:shd w:val="pct5" w:color="auto" w:fill="FFFFFF"/>
            <w:vAlign w:val="center"/>
          </w:tcPr>
          <w:p w14:paraId="7C111232" w14:textId="77777777" w:rsidR="00056060" w:rsidRPr="001306A7" w:rsidRDefault="00056060" w:rsidP="00FA295E">
            <w:pPr>
              <w:spacing w:before="240" w:after="120"/>
              <w:ind w:left="-284" w:firstLine="284"/>
              <w:jc w:val="center"/>
              <w:rPr>
                <w:rFonts w:ascii="Cambria" w:eastAsia="Calibri" w:hAnsi="Cambria" w:cs="Calibri"/>
                <w:b/>
                <w:i/>
                <w:color w:val="000000"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eastAsia="Calibri" w:hAnsi="Cambria" w:cs="Calibri"/>
                <w:b/>
                <w:color w:val="000000"/>
                <w:sz w:val="20"/>
                <w:szCs w:val="20"/>
                <w:lang w:eastAsia="el-GR"/>
              </w:rPr>
              <w:t>ΣΥΝΟΛΙΚΗ ΟΙΚΟΝΟΜΙΚΗ ΠΡΟΣΦΟΡΑ</w:t>
            </w: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5F3FF60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 w:cs="Calibri"/>
                <w:b/>
                <w:color w:val="000000"/>
                <w:sz w:val="20"/>
                <w:szCs w:val="20"/>
                <w:lang w:eastAsia="el-GR"/>
              </w:rPr>
              <w:t>ΟΛΟΓΡΑΦΩΣ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pct5" w:color="auto" w:fill="FFFFFF"/>
          </w:tcPr>
          <w:p w14:paraId="6C98DF69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0"/>
                <w:szCs w:val="20"/>
                <w:lang w:eastAsia="el-GR"/>
              </w:rPr>
            </w:pPr>
            <w:r w:rsidRPr="001306A7">
              <w:rPr>
                <w:rFonts w:ascii="Cambria" w:hAnsi="Cambria" w:cs="Calibri"/>
                <w:b/>
                <w:color w:val="000000"/>
                <w:sz w:val="20"/>
                <w:szCs w:val="20"/>
                <w:lang w:eastAsia="el-GR"/>
              </w:rPr>
              <w:t>ΑΡΙΘΜΗΤΙΚΩΣ</w:t>
            </w:r>
          </w:p>
        </w:tc>
      </w:tr>
      <w:tr w:rsidR="00056060" w:rsidRPr="004468ED" w14:paraId="158F0A35" w14:textId="77777777" w:rsidTr="001306A7">
        <w:tblPrEx>
          <w:jc w:val="left"/>
        </w:tblPrEx>
        <w:trPr>
          <w:trHeight w:val="630"/>
        </w:trPr>
        <w:tc>
          <w:tcPr>
            <w:tcW w:w="3985" w:type="dxa"/>
            <w:gridSpan w:val="2"/>
            <w:shd w:val="pct5" w:color="auto" w:fill="FFFFFF"/>
            <w:vAlign w:val="center"/>
          </w:tcPr>
          <w:p w14:paraId="3A75A725" w14:textId="77777777" w:rsidR="00056060" w:rsidRPr="001306A7" w:rsidRDefault="00056060" w:rsidP="00DF51C4">
            <w:pPr>
              <w:spacing w:before="120" w:after="120"/>
              <w:jc w:val="center"/>
              <w:rPr>
                <w:rFonts w:ascii="Cambria" w:eastAsia="Calibri" w:hAnsi="Cambria" w:cs="Calibri"/>
                <w:b/>
                <w:i/>
                <w:color w:val="000000"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val="el-GR" w:eastAsia="el-GR"/>
              </w:rPr>
              <w:t xml:space="preserve">Συνολικό Κόστος Οικονομικής Προσφοράς χωρίς ΦΠΑ </w:t>
            </w:r>
          </w:p>
        </w:tc>
        <w:tc>
          <w:tcPr>
            <w:tcW w:w="3812" w:type="dxa"/>
            <w:gridSpan w:val="3"/>
            <w:shd w:val="clear" w:color="auto" w:fill="FFFFFF"/>
            <w:vAlign w:val="center"/>
          </w:tcPr>
          <w:p w14:paraId="4E9A111B" w14:textId="77777777" w:rsidR="00056060" w:rsidRPr="001306A7" w:rsidRDefault="00056060" w:rsidP="00FA295E">
            <w:pPr>
              <w:spacing w:before="240" w:after="120"/>
              <w:rPr>
                <w:rFonts w:ascii="Cambria" w:hAnsi="Cambria" w:cs="Calibri"/>
                <w:b/>
                <w:i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546" w:type="dxa"/>
            <w:gridSpan w:val="3"/>
            <w:shd w:val="clear" w:color="auto" w:fill="FFFFFF"/>
          </w:tcPr>
          <w:p w14:paraId="078F0A69" w14:textId="77777777" w:rsidR="00056060" w:rsidRPr="001306A7" w:rsidRDefault="00056060" w:rsidP="00FA295E">
            <w:pPr>
              <w:spacing w:before="240" w:after="120"/>
              <w:jc w:val="center"/>
              <w:rPr>
                <w:rFonts w:ascii="Cambria" w:hAnsi="Cambria" w:cs="Calibri"/>
                <w:b/>
                <w:i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56060" w:rsidRPr="001306A7" w14:paraId="35F80B60" w14:textId="77777777" w:rsidTr="001306A7">
        <w:tblPrEx>
          <w:jc w:val="left"/>
        </w:tblPrEx>
        <w:trPr>
          <w:trHeight w:val="671"/>
        </w:trPr>
        <w:tc>
          <w:tcPr>
            <w:tcW w:w="3985" w:type="dxa"/>
            <w:gridSpan w:val="2"/>
            <w:shd w:val="pct5" w:color="auto" w:fill="FFFFFF"/>
            <w:vAlign w:val="center"/>
          </w:tcPr>
          <w:p w14:paraId="2B873F3D" w14:textId="77777777" w:rsidR="00056060" w:rsidRPr="001306A7" w:rsidRDefault="00056060" w:rsidP="00FA295E">
            <w:pPr>
              <w:spacing w:before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eastAsia="el-GR"/>
              </w:rPr>
            </w:pPr>
            <w:proofErr w:type="spellStart"/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eastAsia="el-GR"/>
              </w:rPr>
              <w:t>Συνολικός</w:t>
            </w:r>
            <w:proofErr w:type="spellEnd"/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eastAsia="el-GR"/>
              </w:rPr>
              <w:t xml:space="preserve"> ΦΠΑ </w:t>
            </w:r>
          </w:p>
          <w:p w14:paraId="7E91D289" w14:textId="77777777" w:rsidR="00056060" w:rsidRPr="001306A7" w:rsidRDefault="00056060" w:rsidP="00FA295E">
            <w:pPr>
              <w:spacing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eastAsia="el-GR"/>
              </w:rPr>
            </w:pPr>
            <w:proofErr w:type="spellStart"/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eastAsia="el-GR"/>
              </w:rPr>
              <w:t>Οικονομικής</w:t>
            </w:r>
            <w:proofErr w:type="spellEnd"/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eastAsia="el-GR"/>
              </w:rPr>
              <w:t>Προσφοράς</w:t>
            </w:r>
            <w:proofErr w:type="spellEnd"/>
          </w:p>
        </w:tc>
        <w:tc>
          <w:tcPr>
            <w:tcW w:w="3812" w:type="dxa"/>
            <w:gridSpan w:val="3"/>
            <w:shd w:val="clear" w:color="auto" w:fill="FFFFFF"/>
            <w:vAlign w:val="center"/>
          </w:tcPr>
          <w:p w14:paraId="3B46C7A2" w14:textId="77777777" w:rsidR="00056060" w:rsidRPr="001306A7" w:rsidRDefault="00056060" w:rsidP="00FA295E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eastAsia="el-GR"/>
              </w:rPr>
            </w:pPr>
          </w:p>
          <w:p w14:paraId="2565610D" w14:textId="77777777" w:rsidR="00056060" w:rsidRPr="001306A7" w:rsidRDefault="00056060" w:rsidP="00FA295E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546" w:type="dxa"/>
            <w:gridSpan w:val="3"/>
            <w:shd w:val="clear" w:color="auto" w:fill="FFFFFF"/>
          </w:tcPr>
          <w:p w14:paraId="3D490956" w14:textId="77777777" w:rsidR="00056060" w:rsidRPr="001306A7" w:rsidRDefault="00056060" w:rsidP="00FA295E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eastAsia="el-GR"/>
              </w:rPr>
            </w:pPr>
          </w:p>
        </w:tc>
      </w:tr>
      <w:tr w:rsidR="00056060" w:rsidRPr="004468ED" w14:paraId="73ACC698" w14:textId="77777777" w:rsidTr="001306A7">
        <w:tblPrEx>
          <w:jc w:val="left"/>
        </w:tblPrEx>
        <w:trPr>
          <w:trHeight w:val="315"/>
        </w:trPr>
        <w:tc>
          <w:tcPr>
            <w:tcW w:w="3985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7D92145" w14:textId="77777777" w:rsidR="00056060" w:rsidRPr="001306A7" w:rsidRDefault="00056060" w:rsidP="008967D3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val="el-GR" w:eastAsia="el-GR"/>
              </w:rPr>
            </w:pPr>
            <w:r w:rsidRPr="001306A7">
              <w:rPr>
                <w:rFonts w:ascii="Cambria" w:hAnsi="Cambria" w:cs="Calibri"/>
                <w:b/>
                <w:bCs/>
                <w:sz w:val="20"/>
                <w:szCs w:val="20"/>
                <w:lang w:val="el-GR" w:eastAsia="el-GR"/>
              </w:rPr>
              <w:t xml:space="preserve">Συνολικό Κόστος Οικονομικής </w:t>
            </w:r>
            <w:r w:rsidR="008967D3" w:rsidRPr="001306A7">
              <w:rPr>
                <w:rFonts w:ascii="Cambria" w:hAnsi="Cambria" w:cs="Calibri"/>
                <w:b/>
                <w:bCs/>
                <w:sz w:val="20"/>
                <w:szCs w:val="20"/>
                <w:lang w:val="el-GR" w:eastAsia="el-GR"/>
              </w:rPr>
              <w:t xml:space="preserve">Προσφοράς με ΦΠΑ </w:t>
            </w: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DDFACE" w14:textId="77777777" w:rsidR="00056060" w:rsidRPr="001306A7" w:rsidRDefault="00056060" w:rsidP="00FA295E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val="el-GR" w:eastAsia="el-GR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1EB8727" w14:textId="77777777" w:rsidR="00056060" w:rsidRPr="001306A7" w:rsidRDefault="00056060" w:rsidP="00FA295E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  <w:lang w:val="el-GR" w:eastAsia="el-GR"/>
              </w:rPr>
            </w:pPr>
          </w:p>
        </w:tc>
      </w:tr>
    </w:tbl>
    <w:p w14:paraId="464BB6EB" w14:textId="77777777" w:rsidR="00056060" w:rsidRPr="00CA6C0C" w:rsidRDefault="00056060" w:rsidP="00056060">
      <w:pPr>
        <w:ind w:right="484"/>
        <w:jc w:val="center"/>
        <w:rPr>
          <w:rFonts w:ascii="Cambria" w:hAnsi="Cambria" w:cs="Arial"/>
          <w:i/>
          <w:lang w:val="el-GR" w:eastAsia="zh-CN"/>
        </w:rPr>
      </w:pPr>
    </w:p>
    <w:p w14:paraId="61B53F65" w14:textId="77777777" w:rsidR="00056060" w:rsidRPr="00CA6C0C" w:rsidRDefault="00056060" w:rsidP="00056060">
      <w:pPr>
        <w:ind w:right="484"/>
        <w:jc w:val="center"/>
        <w:rPr>
          <w:rFonts w:ascii="Cambria" w:hAnsi="Cambria" w:cs="Arial"/>
          <w:i/>
          <w:lang w:val="el-GR" w:eastAsia="zh-CN"/>
        </w:rPr>
      </w:pPr>
    </w:p>
    <w:p w14:paraId="014DE05C" w14:textId="77777777" w:rsidR="00056060" w:rsidRPr="00CA6C0C" w:rsidRDefault="00056060" w:rsidP="00056060">
      <w:pPr>
        <w:ind w:right="484"/>
        <w:jc w:val="center"/>
        <w:rPr>
          <w:rFonts w:ascii="Cambria" w:hAnsi="Cambria" w:cs="Arial"/>
          <w:i/>
          <w:lang w:val="el-GR" w:eastAsia="zh-CN"/>
        </w:rPr>
      </w:pPr>
    </w:p>
    <w:p w14:paraId="23A4D4A8" w14:textId="77777777" w:rsidR="00056060" w:rsidRPr="00CA6C0C" w:rsidRDefault="00056060" w:rsidP="00056060">
      <w:pPr>
        <w:ind w:right="484"/>
        <w:jc w:val="center"/>
        <w:rPr>
          <w:rFonts w:ascii="Cambria" w:hAnsi="Cambria" w:cs="Arial"/>
          <w:i/>
          <w:lang w:val="el-GR" w:eastAsia="zh-CN"/>
        </w:rPr>
      </w:pPr>
      <w:r w:rsidRPr="00CA6C0C">
        <w:rPr>
          <w:rFonts w:ascii="Cambria" w:hAnsi="Cambria" w:cs="Arial"/>
          <w:lang w:val="el-GR" w:eastAsia="zh-CN"/>
        </w:rPr>
        <w:t>Ημερομηνία:   ..…..-…….-202</w:t>
      </w:r>
      <w:r w:rsidR="009A7CBD">
        <w:rPr>
          <w:rFonts w:ascii="Cambria" w:hAnsi="Cambria" w:cs="Arial"/>
          <w:lang w:val="el-GR" w:eastAsia="zh-CN"/>
        </w:rPr>
        <w:t>5</w:t>
      </w:r>
    </w:p>
    <w:p w14:paraId="057F0375" w14:textId="77777777" w:rsidR="00056060" w:rsidRPr="00CA6C0C" w:rsidRDefault="00056060" w:rsidP="00056060">
      <w:pPr>
        <w:ind w:right="484"/>
        <w:jc w:val="center"/>
        <w:rPr>
          <w:rFonts w:ascii="Cambria" w:hAnsi="Cambria" w:cs="Arial"/>
          <w:i/>
          <w:lang w:val="el-GR" w:eastAsia="zh-CN"/>
        </w:rPr>
      </w:pPr>
    </w:p>
    <w:p w14:paraId="457A01F0" w14:textId="77777777" w:rsidR="00056060" w:rsidRPr="00CA6C0C" w:rsidRDefault="00056060" w:rsidP="00056060">
      <w:pPr>
        <w:ind w:right="484"/>
        <w:jc w:val="center"/>
        <w:rPr>
          <w:rFonts w:ascii="Cambria" w:hAnsi="Cambria" w:cs="Arial"/>
          <w:i/>
          <w:lang w:val="el-GR" w:eastAsia="zh-CN"/>
        </w:rPr>
      </w:pPr>
      <w:r w:rsidRPr="00CA6C0C">
        <w:rPr>
          <w:rFonts w:ascii="Cambria" w:hAnsi="Cambria" w:cs="Arial"/>
          <w:lang w:val="el-GR" w:eastAsia="zh-CN"/>
        </w:rPr>
        <w:t>Η/Ο Προσφέρουσα/ων</w:t>
      </w:r>
    </w:p>
    <w:p w14:paraId="74A92422" w14:textId="77777777" w:rsidR="00056060" w:rsidRPr="00CA6C0C" w:rsidRDefault="00056060" w:rsidP="00056060">
      <w:pPr>
        <w:ind w:right="484"/>
        <w:jc w:val="center"/>
        <w:rPr>
          <w:rFonts w:eastAsia="Calibri"/>
          <w:lang w:val="el-GR"/>
        </w:rPr>
      </w:pPr>
      <w:r w:rsidRPr="00CA6C0C">
        <w:rPr>
          <w:rFonts w:ascii="Cambria" w:hAnsi="Cambria" w:cs="Arial"/>
          <w:lang w:val="el-GR" w:eastAsia="zh-CN"/>
        </w:rPr>
        <w:t>(Υπογραφή και Σφραγίδα)</w:t>
      </w:r>
    </w:p>
    <w:p w14:paraId="59E1FEB6" w14:textId="7A245D19" w:rsidR="00F501D9" w:rsidRPr="00F501D9" w:rsidRDefault="00F501D9" w:rsidP="00F501D9">
      <w:pPr>
        <w:keepNext/>
        <w:spacing w:before="240" w:after="60"/>
        <w:ind w:left="432" w:right="-2" w:hanging="432"/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  <w:lang w:val="el-GR" w:eastAsia="el-GR" w:bidi="el-GR"/>
        </w:rPr>
      </w:pPr>
      <w:r w:rsidRPr="00F501D9">
        <w:rPr>
          <w:rFonts w:ascii="Cambria" w:eastAsia="Cambria" w:hAnsi="Cambria" w:cs="Cambria"/>
          <w:b/>
          <w:bCs/>
          <w:sz w:val="28"/>
          <w:szCs w:val="28"/>
          <w:lang w:val="el-GR" w:eastAsia="el-GR" w:bidi="el-GR"/>
        </w:rPr>
        <w:lastRenderedPageBreak/>
        <w:t>ΠΑΡΑΡΤΗΜΑ Ι</w:t>
      </w:r>
      <w:r w:rsidR="00500171">
        <w:rPr>
          <w:rFonts w:ascii="Cambria" w:eastAsia="Cambria" w:hAnsi="Cambria" w:cs="Cambria"/>
          <w:b/>
          <w:bCs/>
          <w:sz w:val="28"/>
          <w:szCs w:val="28"/>
          <w:lang w:val="el-GR" w:eastAsia="el-GR" w:bidi="el-GR"/>
        </w:rPr>
        <w:t>Ι</w:t>
      </w:r>
    </w:p>
    <w:p w14:paraId="0179CF1E" w14:textId="77777777" w:rsidR="00895A4C" w:rsidRDefault="00895A4C" w:rsidP="00F501D9">
      <w:pPr>
        <w:widowControl w:val="0"/>
        <w:suppressAutoHyphens w:val="0"/>
        <w:autoSpaceDE w:val="0"/>
        <w:autoSpaceDN w:val="0"/>
        <w:spacing w:before="190"/>
        <w:ind w:left="1579" w:right="1896"/>
        <w:jc w:val="center"/>
        <w:outlineLvl w:val="1"/>
        <w:rPr>
          <w:rFonts w:ascii="Cambria" w:eastAsia="Cambria" w:hAnsi="Cambria" w:cs="Cambria"/>
          <w:b/>
          <w:bCs/>
          <w:lang w:val="el-GR" w:eastAsia="el-GR" w:bidi="el-GR"/>
        </w:rPr>
      </w:pPr>
    </w:p>
    <w:p w14:paraId="5D6E95FB" w14:textId="03377CD5" w:rsidR="00F501D9" w:rsidRDefault="00F501D9" w:rsidP="00895A4C">
      <w:pPr>
        <w:widowControl w:val="0"/>
        <w:suppressAutoHyphens w:val="0"/>
        <w:autoSpaceDE w:val="0"/>
        <w:autoSpaceDN w:val="0"/>
        <w:spacing w:before="190"/>
        <w:ind w:left="1579" w:right="1896"/>
        <w:jc w:val="center"/>
        <w:outlineLvl w:val="1"/>
        <w:rPr>
          <w:rFonts w:ascii="Cambria" w:eastAsia="Cambria" w:hAnsi="Cambria" w:cs="Cambria"/>
          <w:b/>
          <w:bCs/>
          <w:lang w:val="el-GR" w:eastAsia="el-GR" w:bidi="el-GR"/>
        </w:rPr>
      </w:pPr>
      <w:r w:rsidRPr="00F501D9">
        <w:rPr>
          <w:rFonts w:ascii="Cambria" w:eastAsia="Cambria" w:hAnsi="Cambria" w:cs="Cambria"/>
          <w:b/>
          <w:bCs/>
          <w:lang w:val="el-GR" w:eastAsia="el-GR" w:bidi="el-GR"/>
        </w:rPr>
        <w:t xml:space="preserve">ΤΕΧΝΙΚΕΣ ΠΡΟΔΙΑΓΡΑΦΕΣ </w:t>
      </w:r>
      <w:r>
        <w:rPr>
          <w:rFonts w:ascii="Cambria" w:eastAsia="Cambria" w:hAnsi="Cambria" w:cs="Cambria"/>
          <w:b/>
          <w:bCs/>
          <w:lang w:val="el-GR" w:eastAsia="el-GR" w:bidi="el-GR"/>
        </w:rPr>
        <w:t>ΜΕΤΡΗΤΗ ΡΟΗΣ ΜΕ</w:t>
      </w:r>
      <w:r w:rsidR="00895A4C">
        <w:rPr>
          <w:rFonts w:ascii="Cambria" w:eastAsia="Cambria" w:hAnsi="Cambria" w:cs="Cambria"/>
          <w:b/>
          <w:bCs/>
          <w:lang w:val="el-GR" w:eastAsia="el-GR" w:bidi="el-GR"/>
        </w:rPr>
        <w:t xml:space="preserve"> </w:t>
      </w:r>
      <w:r>
        <w:rPr>
          <w:rFonts w:ascii="Cambria" w:eastAsia="Cambria" w:hAnsi="Cambria" w:cs="Cambria"/>
          <w:b/>
          <w:bCs/>
          <w:lang w:val="el-GR" w:eastAsia="el-GR" w:bidi="el-GR"/>
        </w:rPr>
        <w:t>ΥΠΕΡΗΧΟΥΣ</w:t>
      </w:r>
    </w:p>
    <w:p w14:paraId="02BC9C66" w14:textId="77777777" w:rsidR="00895A4C" w:rsidRPr="00895A4C" w:rsidRDefault="00895A4C" w:rsidP="00895A4C">
      <w:pPr>
        <w:widowControl w:val="0"/>
        <w:suppressAutoHyphens w:val="0"/>
        <w:autoSpaceDE w:val="0"/>
        <w:autoSpaceDN w:val="0"/>
        <w:spacing w:before="190"/>
        <w:ind w:left="1579" w:right="1896"/>
        <w:jc w:val="center"/>
        <w:outlineLvl w:val="1"/>
        <w:rPr>
          <w:rFonts w:ascii="Cambria" w:eastAsia="Cambria" w:hAnsi="Cambria" w:cs="Cambria"/>
          <w:b/>
          <w:bCs/>
          <w:lang w:val="el-GR" w:eastAsia="el-GR" w:bidi="el-GR"/>
        </w:rPr>
      </w:pPr>
    </w:p>
    <w:p w14:paraId="767CA50F" w14:textId="77777777" w:rsidR="00F501D9" w:rsidRDefault="00F501D9" w:rsidP="00F501D9">
      <w:pPr>
        <w:widowControl w:val="0"/>
        <w:suppressAutoHyphens w:val="0"/>
        <w:autoSpaceDE w:val="0"/>
        <w:autoSpaceDN w:val="0"/>
        <w:spacing w:before="6"/>
        <w:rPr>
          <w:rFonts w:ascii="Cambria" w:eastAsia="Cambria" w:hAnsi="Cambria" w:cs="Cambria"/>
          <w:b/>
          <w:szCs w:val="22"/>
          <w:lang w:val="el-GR" w:eastAsia="el-GR" w:bidi="el-GR"/>
        </w:rPr>
      </w:pPr>
    </w:p>
    <w:p w14:paraId="26D5195A" w14:textId="77777777" w:rsidR="00DB1228" w:rsidRDefault="00DB1228" w:rsidP="00F501D9">
      <w:pPr>
        <w:widowControl w:val="0"/>
        <w:suppressAutoHyphens w:val="0"/>
        <w:autoSpaceDE w:val="0"/>
        <w:autoSpaceDN w:val="0"/>
        <w:spacing w:before="6"/>
        <w:rPr>
          <w:rFonts w:ascii="Cambria" w:eastAsia="Cambria" w:hAnsi="Cambria" w:cs="Cambria"/>
          <w:b/>
          <w:szCs w:val="22"/>
          <w:lang w:val="el-GR" w:eastAsia="el-GR" w:bidi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DB1228" w:rsidRPr="004468ED" w14:paraId="124937CE" w14:textId="77777777" w:rsidTr="00500171">
        <w:trPr>
          <w:trHeight w:val="677"/>
        </w:trPr>
        <w:tc>
          <w:tcPr>
            <w:tcW w:w="3114" w:type="dxa"/>
          </w:tcPr>
          <w:p w14:paraId="583A508F" w14:textId="668F8FFA" w:rsidR="00DB1228" w:rsidRP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szCs w:val="22"/>
                <w:lang w:val="el-GR" w:eastAsia="el-GR" w:bidi="el-GR"/>
              </w:rPr>
            </w:pPr>
            <w:bookmarkStart w:id="0" w:name="_Hlk198288442"/>
            <w:r>
              <w:rPr>
                <w:rFonts w:ascii="Cambria" w:eastAsia="Cambria" w:hAnsi="Cambria" w:cs="Cambria"/>
                <w:b/>
                <w:szCs w:val="22"/>
                <w:lang w:val="el-GR" w:eastAsia="el-GR" w:bidi="el-GR"/>
              </w:rPr>
              <w:t>ΦΥΣΙΚΟ ΜΕΓΕΘΟΣ</w:t>
            </w:r>
          </w:p>
        </w:tc>
        <w:tc>
          <w:tcPr>
            <w:tcW w:w="5946" w:type="dxa"/>
          </w:tcPr>
          <w:p w14:paraId="503166FF" w14:textId="27D88EE1" w:rsidR="00DB1228" w:rsidRPr="00705F73" w:rsidRDefault="00DB1228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Δυνατότητα μέτρησης ταχύτητας, παροχής, όγκου, θερμοκρασίας</w:t>
            </w:r>
            <w:r w:rsidR="00500171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.</w:t>
            </w:r>
          </w:p>
        </w:tc>
      </w:tr>
      <w:tr w:rsidR="00DB1228" w:rsidRPr="004468ED" w14:paraId="02BA0886" w14:textId="77777777" w:rsidTr="00705F73">
        <w:trPr>
          <w:trHeight w:val="564"/>
        </w:trPr>
        <w:tc>
          <w:tcPr>
            <w:tcW w:w="3114" w:type="dxa"/>
          </w:tcPr>
          <w:p w14:paraId="1DEE9448" w14:textId="084CC3E4" w:rsidR="00DB1228" w:rsidRDefault="00705F73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>ΔΥΝΑΤΟΤΗΤΑ ΜΕΤΡΗΣΗΣΗΣ</w:t>
            </w:r>
            <w:r w:rsidR="00856F6F"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 xml:space="preserve"> </w:t>
            </w:r>
          </w:p>
        </w:tc>
        <w:tc>
          <w:tcPr>
            <w:tcW w:w="5946" w:type="dxa"/>
          </w:tcPr>
          <w:p w14:paraId="64BB5BB5" w14:textId="15CF65F6" w:rsidR="00DB1228" w:rsidRPr="00F501D9" w:rsidRDefault="00856F6F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Ε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σωτερική διάμετρο</w:t>
            </w:r>
            <w:r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ς</w:t>
            </w:r>
            <w:r w:rsidR="00705F73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αγωγού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από 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n-US" w:eastAsia="el-GR" w:bidi="el-GR"/>
              </w:rPr>
              <w:t>DN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15 έως τουλάχιστον 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n-US" w:eastAsia="el-GR" w:bidi="el-GR"/>
              </w:rPr>
              <w:t>DN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700.</w:t>
            </w:r>
          </w:p>
        </w:tc>
      </w:tr>
      <w:tr w:rsidR="00DB1228" w:rsidRPr="004468ED" w14:paraId="6C81ED5E" w14:textId="77777777" w:rsidTr="00500171">
        <w:trPr>
          <w:trHeight w:val="851"/>
        </w:trPr>
        <w:tc>
          <w:tcPr>
            <w:tcW w:w="3114" w:type="dxa"/>
          </w:tcPr>
          <w:p w14:paraId="35E5A105" w14:textId="06D0E14F" w:rsid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 xml:space="preserve">ΕΥΡΟΣ </w:t>
            </w:r>
            <w:r w:rsidR="00856F6F"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>ΜΕΤΡΗΣΗΣ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 xml:space="preserve"> </w:t>
            </w:r>
          </w:p>
        </w:tc>
        <w:tc>
          <w:tcPr>
            <w:tcW w:w="5946" w:type="dxa"/>
          </w:tcPr>
          <w:p w14:paraId="455F1A54" w14:textId="39CB87D7" w:rsidR="00DB1228" w:rsidRPr="00F501D9" w:rsidRDefault="00DB1228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Εύρος μέτρησης θερμοκρασίας ρευστού από -30 0C (μέγιστη τιμή ελάχιστης θερμοκρασίας) έως 160 0C (ελάχιστη τιμή μέγιστης θερμοκρασίας).</w:t>
            </w:r>
            <w:r w:rsidR="00765635"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</w:t>
            </w:r>
          </w:p>
        </w:tc>
      </w:tr>
      <w:tr w:rsidR="00DB1228" w:rsidRPr="004468ED" w14:paraId="2763AD0F" w14:textId="77777777" w:rsidTr="00705F73">
        <w:trPr>
          <w:trHeight w:val="839"/>
        </w:trPr>
        <w:tc>
          <w:tcPr>
            <w:tcW w:w="3114" w:type="dxa"/>
          </w:tcPr>
          <w:p w14:paraId="4F7C1BB8" w14:textId="77777777" w:rsid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n-US" w:eastAsia="el-GR" w:bidi="el-GR"/>
              </w:rPr>
              <w:t>DATA LOGGER</w:t>
            </w:r>
          </w:p>
        </w:tc>
        <w:tc>
          <w:tcPr>
            <w:tcW w:w="5946" w:type="dxa"/>
          </w:tcPr>
          <w:p w14:paraId="67404353" w14:textId="134B59DF" w:rsidR="00DB1228" w:rsidRPr="00F501D9" w:rsidRDefault="00856F6F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Ενσωματωμένο σύστημα καταγραφής δεδομένων (</w:t>
            </w:r>
            <w:r w:rsidRPr="00765635">
              <w:rPr>
                <w:rFonts w:ascii="Cambria" w:eastAsia="Cambria" w:hAnsi="Cambria" w:cs="Cambria"/>
                <w:sz w:val="22"/>
                <w:szCs w:val="22"/>
                <w:lang w:val="en-US" w:eastAsia="el-GR" w:bidi="el-GR"/>
              </w:rPr>
              <w:t>Data</w:t>
            </w:r>
            <w:r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</w:t>
            </w:r>
            <w:r w:rsidRPr="00765635">
              <w:rPr>
                <w:rFonts w:ascii="Cambria" w:eastAsia="Cambria" w:hAnsi="Cambria" w:cs="Cambria"/>
                <w:sz w:val="22"/>
                <w:szCs w:val="22"/>
                <w:lang w:val="en-US" w:eastAsia="el-GR" w:bidi="el-GR"/>
              </w:rPr>
              <w:t>Logger</w:t>
            </w:r>
            <w:r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) </w:t>
            </w:r>
            <w:r w:rsidR="00500171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με μνήμη </w:t>
            </w:r>
            <w:r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μεγαλύτερη τ</w:t>
            </w:r>
            <w:r w:rsidR="00500171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ου</w:t>
            </w:r>
            <w:r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</w:t>
            </w:r>
            <w:r w:rsidRPr="00765635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1 </w:t>
            </w:r>
            <w:r w:rsidRPr="00765635">
              <w:rPr>
                <w:rFonts w:ascii="Cambria" w:eastAsia="Cambria" w:hAnsi="Cambria" w:cs="Cambria"/>
                <w:sz w:val="22"/>
                <w:szCs w:val="22"/>
                <w:lang w:val="en-US" w:eastAsia="el-GR" w:bidi="el-GR"/>
              </w:rPr>
              <w:t>GB</w:t>
            </w:r>
            <w:r w:rsidR="00DB1228"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.</w:t>
            </w:r>
          </w:p>
        </w:tc>
      </w:tr>
      <w:tr w:rsidR="00DB1228" w:rsidRPr="004468ED" w14:paraId="1D3E4135" w14:textId="77777777" w:rsidTr="00705F73">
        <w:trPr>
          <w:trHeight w:val="567"/>
        </w:trPr>
        <w:tc>
          <w:tcPr>
            <w:tcW w:w="3114" w:type="dxa"/>
          </w:tcPr>
          <w:p w14:paraId="35F2CD20" w14:textId="77777777" w:rsidR="00DB1228" w:rsidRP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>ΣΥΝΔΕΣΗ ΜΕ Η/Υ</w:t>
            </w:r>
          </w:p>
        </w:tc>
        <w:tc>
          <w:tcPr>
            <w:tcW w:w="5946" w:type="dxa"/>
          </w:tcPr>
          <w:p w14:paraId="3EB412B3" w14:textId="77777777" w:rsidR="00DB1228" w:rsidRPr="00F501D9" w:rsidRDefault="00DB1228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Δυνατότητα σύνδεσης με Η/Υ καθώς και φόρτιση μπαταρίας μέσω θύρας USB.</w:t>
            </w:r>
          </w:p>
        </w:tc>
      </w:tr>
      <w:tr w:rsidR="00DB1228" w:rsidRPr="004468ED" w14:paraId="6B5EF9FE" w14:textId="77777777" w:rsidTr="00705F73">
        <w:trPr>
          <w:trHeight w:val="561"/>
        </w:trPr>
        <w:tc>
          <w:tcPr>
            <w:tcW w:w="3114" w:type="dxa"/>
          </w:tcPr>
          <w:p w14:paraId="78586278" w14:textId="77777777" w:rsid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>ΜΠΑΤΑΡΙΑ</w:t>
            </w:r>
          </w:p>
        </w:tc>
        <w:tc>
          <w:tcPr>
            <w:tcW w:w="5946" w:type="dxa"/>
          </w:tcPr>
          <w:p w14:paraId="71C69C16" w14:textId="77777777" w:rsidR="00DB1228" w:rsidRPr="00F501D9" w:rsidRDefault="00DB1228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Μπαταρία τεχνολογίας </w:t>
            </w:r>
            <w:proofErr w:type="spellStart"/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λιθίου</w:t>
            </w:r>
            <w:proofErr w:type="spellEnd"/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με αυτονομία τουλάχιστον 8 ωρών</w:t>
            </w:r>
          </w:p>
        </w:tc>
      </w:tr>
      <w:tr w:rsidR="00DB1228" w:rsidRPr="004468ED" w14:paraId="4795F334" w14:textId="77777777" w:rsidTr="00705F73">
        <w:trPr>
          <w:trHeight w:val="583"/>
        </w:trPr>
        <w:tc>
          <w:tcPr>
            <w:tcW w:w="3114" w:type="dxa"/>
          </w:tcPr>
          <w:p w14:paraId="35A964CF" w14:textId="77777777" w:rsid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>ΤΟΠΟΘΕΤΗΣΗ</w:t>
            </w:r>
          </w:p>
        </w:tc>
        <w:tc>
          <w:tcPr>
            <w:tcW w:w="5946" w:type="dxa"/>
          </w:tcPr>
          <w:p w14:paraId="3E8D2374" w14:textId="5B85BED9" w:rsidR="00DB1228" w:rsidRPr="00F501D9" w:rsidRDefault="00DB1228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Δυνατότητα τοποθέτησης και προσαρμογής στον αγωγό με ιμάντες τύπου </w:t>
            </w:r>
            <w:proofErr w:type="spellStart"/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Velcro</w:t>
            </w:r>
            <w:proofErr w:type="spellEnd"/>
            <w:r w:rsidR="00856F6F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ή και μαγνήτες</w:t>
            </w: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.</w:t>
            </w:r>
          </w:p>
        </w:tc>
      </w:tr>
      <w:tr w:rsidR="00DB1228" w:rsidRPr="00765635" w14:paraId="74B5031C" w14:textId="77777777" w:rsidTr="00705F73">
        <w:trPr>
          <w:trHeight w:val="433"/>
        </w:trPr>
        <w:tc>
          <w:tcPr>
            <w:tcW w:w="3114" w:type="dxa"/>
          </w:tcPr>
          <w:p w14:paraId="5E9FF877" w14:textId="77777777" w:rsidR="00DB1228" w:rsidRDefault="00DB1228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 xml:space="preserve">ΔΙΑΚΡΙΒΩΣΗ </w:t>
            </w:r>
          </w:p>
        </w:tc>
        <w:tc>
          <w:tcPr>
            <w:tcW w:w="5946" w:type="dxa"/>
          </w:tcPr>
          <w:p w14:paraId="3A0BE09F" w14:textId="4838A667" w:rsidR="00705F73" w:rsidRPr="00705F73" w:rsidRDefault="00DB1228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n-US" w:eastAsia="el-GR" w:bidi="el-GR"/>
              </w:rPr>
            </w:pPr>
            <w:r w:rsidRPr="00F501D9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Πιστοποιητικό διακρίβωσης του κατασκευαστή.</w:t>
            </w:r>
            <w:r w:rsidR="00856F6F"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 xml:space="preserve"> </w:t>
            </w:r>
          </w:p>
        </w:tc>
      </w:tr>
      <w:tr w:rsidR="00705F73" w:rsidRPr="00765635" w14:paraId="0E62CEFF" w14:textId="77777777" w:rsidTr="00705F73">
        <w:trPr>
          <w:trHeight w:val="425"/>
        </w:trPr>
        <w:tc>
          <w:tcPr>
            <w:tcW w:w="3114" w:type="dxa"/>
          </w:tcPr>
          <w:p w14:paraId="0DE789B9" w14:textId="3C90C6BC" w:rsidR="00705F73" w:rsidRDefault="00705F73" w:rsidP="00705F73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spacing w:before="6"/>
              <w:ind w:hanging="541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  <w:t>ΕΓΓΥΗΣΗ</w:t>
            </w:r>
          </w:p>
        </w:tc>
        <w:tc>
          <w:tcPr>
            <w:tcW w:w="5946" w:type="dxa"/>
          </w:tcPr>
          <w:p w14:paraId="069B4997" w14:textId="786746F0" w:rsidR="00705F73" w:rsidRPr="00F501D9" w:rsidRDefault="00705F73" w:rsidP="001F3A52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  <w:r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  <w:t>Τουλάχιστον 12 μήνες</w:t>
            </w:r>
          </w:p>
        </w:tc>
      </w:tr>
      <w:bookmarkEnd w:id="0"/>
      <w:tr w:rsidR="00705F73" w:rsidRPr="00500171" w14:paraId="5EFDB0F2" w14:textId="77777777" w:rsidTr="00705F73">
        <w:trPr>
          <w:trHeight w:val="1757"/>
        </w:trPr>
        <w:tc>
          <w:tcPr>
            <w:tcW w:w="3114" w:type="dxa"/>
          </w:tcPr>
          <w:p w14:paraId="4E938B09" w14:textId="05262690" w:rsidR="00705F73" w:rsidRDefault="00705F73" w:rsidP="00500171">
            <w:pPr>
              <w:pStyle w:val="ListParagraph"/>
              <w:widowControl w:val="0"/>
              <w:suppressAutoHyphens w:val="0"/>
              <w:autoSpaceDE w:val="0"/>
              <w:autoSpaceDN w:val="0"/>
              <w:spacing w:before="6"/>
              <w:rPr>
                <w:rFonts w:ascii="Cambria" w:eastAsia="Cambria" w:hAnsi="Cambria" w:cs="Cambria"/>
                <w:b/>
                <w:bCs/>
                <w:sz w:val="22"/>
                <w:szCs w:val="22"/>
                <w:lang w:val="el-GR" w:eastAsia="el-GR" w:bidi="el-GR"/>
              </w:rPr>
            </w:pPr>
          </w:p>
        </w:tc>
        <w:tc>
          <w:tcPr>
            <w:tcW w:w="5946" w:type="dxa"/>
          </w:tcPr>
          <w:p w14:paraId="0D49B050" w14:textId="4CC38DDD" w:rsidR="00705F73" w:rsidRPr="00F501D9" w:rsidRDefault="00705F73" w:rsidP="00705F73">
            <w:pPr>
              <w:widowControl w:val="0"/>
              <w:suppressAutoHyphens w:val="0"/>
              <w:autoSpaceDE w:val="0"/>
              <w:autoSpaceDN w:val="0"/>
              <w:spacing w:before="6"/>
              <w:rPr>
                <w:rFonts w:ascii="Cambria" w:eastAsia="Cambria" w:hAnsi="Cambria" w:cs="Cambria"/>
                <w:sz w:val="22"/>
                <w:szCs w:val="22"/>
                <w:lang w:val="el-GR" w:eastAsia="el-GR" w:bidi="el-GR"/>
              </w:rPr>
            </w:pPr>
          </w:p>
        </w:tc>
      </w:tr>
    </w:tbl>
    <w:p w14:paraId="7C6B043E" w14:textId="7CA38223" w:rsidR="00F501D9" w:rsidRPr="00F501D9" w:rsidRDefault="00F501D9" w:rsidP="00856F6F">
      <w:pPr>
        <w:widowControl w:val="0"/>
        <w:suppressAutoHyphens w:val="0"/>
        <w:autoSpaceDE w:val="0"/>
        <w:autoSpaceDN w:val="0"/>
        <w:spacing w:before="120" w:line="360" w:lineRule="auto"/>
        <w:ind w:right="1457"/>
        <w:jc w:val="both"/>
        <w:rPr>
          <w:rFonts w:ascii="Cambria" w:eastAsia="Cambria" w:hAnsi="Cambria" w:cs="Cambria"/>
          <w:sz w:val="22"/>
          <w:szCs w:val="22"/>
          <w:lang w:val="el-GR" w:eastAsia="el-GR" w:bidi="el-GR"/>
        </w:rPr>
      </w:pPr>
    </w:p>
    <w:sectPr w:rsidR="00F501D9" w:rsidRPr="00F501D9" w:rsidSect="005E1CCF">
      <w:headerReference w:type="default" r:id="rId8"/>
      <w:footerReference w:type="default" r:id="rId9"/>
      <w:pgSz w:w="11906" w:h="16838"/>
      <w:pgMar w:top="1134" w:right="1418" w:bottom="993" w:left="1418" w:header="680" w:footer="55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4FDA" w14:textId="77777777" w:rsidR="002A1E6E" w:rsidRDefault="002A1E6E">
      <w:r>
        <w:separator/>
      </w:r>
    </w:p>
  </w:endnote>
  <w:endnote w:type="continuationSeparator" w:id="0">
    <w:p w14:paraId="74C3E7BA" w14:textId="77777777" w:rsidR="002A1E6E" w:rsidRDefault="002A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272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DA24" w14:textId="77777777" w:rsidR="00BE2536" w:rsidRDefault="00BE253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D20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BB97" w14:textId="77777777" w:rsidR="002A1E6E" w:rsidRDefault="002A1E6E">
      <w:r>
        <w:separator/>
      </w:r>
    </w:p>
  </w:footnote>
  <w:footnote w:type="continuationSeparator" w:id="0">
    <w:p w14:paraId="786CE9BE" w14:textId="77777777" w:rsidR="002A1E6E" w:rsidRDefault="002A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9593" w14:textId="77777777" w:rsidR="005E1CCF" w:rsidRPr="008728D9" w:rsidRDefault="005E1CCF" w:rsidP="005E1CCF">
    <w:pPr>
      <w:suppressLineNumbers/>
      <w:tabs>
        <w:tab w:val="center" w:pos="4513"/>
        <w:tab w:val="right" w:pos="9026"/>
      </w:tabs>
      <w:ind w:firstLine="851"/>
      <w:rPr>
        <w:rFonts w:ascii="Calibri" w:hAnsi="Calibri" w:cs="font272"/>
        <w:color w:val="1F3864"/>
        <w:lang w:val="el-GR"/>
      </w:rPr>
    </w:pPr>
    <w:r w:rsidRPr="008728D9">
      <w:rPr>
        <w:rFonts w:ascii="Calibri" w:hAnsi="Calibri" w:cs="font272"/>
        <w:noProof/>
        <w:color w:val="1F3864"/>
        <w:lang w:val="el-GR" w:eastAsia="el-GR"/>
      </w:rPr>
      <w:drawing>
        <wp:anchor distT="0" distB="0" distL="114935" distR="114935" simplePos="0" relativeHeight="251659264" behindDoc="0" locked="0" layoutInCell="1" allowOverlap="1" wp14:anchorId="1CE02376" wp14:editId="5DBD16CB">
          <wp:simplePos x="0" y="0"/>
          <wp:positionH relativeFrom="page">
            <wp:posOffset>920750</wp:posOffset>
          </wp:positionH>
          <wp:positionV relativeFrom="page">
            <wp:posOffset>439420</wp:posOffset>
          </wp:positionV>
          <wp:extent cx="455295" cy="4108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0" r="22673" b="30151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8D9">
      <w:rPr>
        <w:rFonts w:ascii="Calibri" w:hAnsi="Calibri" w:cs="font272"/>
        <w:noProof/>
        <w:color w:val="1F3864"/>
        <w:lang w:val="el-GR" w:eastAsia="el-GR"/>
      </w:rPr>
      <w:drawing>
        <wp:anchor distT="0" distB="0" distL="114935" distR="114935" simplePos="0" relativeHeight="251660288" behindDoc="0" locked="0" layoutInCell="1" allowOverlap="1" wp14:anchorId="3A205B0A" wp14:editId="06515AB0">
          <wp:simplePos x="0" y="0"/>
          <wp:positionH relativeFrom="column">
            <wp:posOffset>4920615</wp:posOffset>
          </wp:positionH>
          <wp:positionV relativeFrom="page">
            <wp:posOffset>431800</wp:posOffset>
          </wp:positionV>
          <wp:extent cx="794385" cy="4260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8D9">
      <w:rPr>
        <w:rFonts w:ascii="Calibri" w:hAnsi="Calibri" w:cs="font272"/>
        <w:color w:val="1F3864"/>
        <w:sz w:val="28"/>
        <w:szCs w:val="28"/>
        <w:lang w:val="el-GR"/>
      </w:rPr>
      <w:t>ΕΛΛΗΝΙΚΗ ΔΗΜΟΚΡΑΤΙΑ</w:t>
    </w:r>
  </w:p>
  <w:p w14:paraId="6AA21E90" w14:textId="77777777" w:rsidR="005E1CCF" w:rsidRPr="008728D9" w:rsidRDefault="005E1CCF" w:rsidP="005E1CCF">
    <w:pPr>
      <w:suppressLineNumbers/>
      <w:tabs>
        <w:tab w:val="center" w:pos="4513"/>
      </w:tabs>
      <w:ind w:firstLine="851"/>
      <w:rPr>
        <w:rFonts w:ascii="Calibri" w:hAnsi="Calibri" w:cs="font272"/>
        <w:lang w:val="el-GR"/>
      </w:rPr>
    </w:pPr>
    <w:r w:rsidRPr="008728D9">
      <w:rPr>
        <w:rFonts w:ascii="Calibri" w:hAnsi="Calibri" w:cs="font272"/>
        <w:lang w:val="el-GR"/>
      </w:rPr>
      <w:t>ΥΠΟΥΡΓΕΙΟ ΠΕΡΙΒΑΛΛΟΝΤΟΣ ΚΑΙ ΕΝΕΡΓΕΙΑΣ</w:t>
    </w:r>
  </w:p>
  <w:p w14:paraId="687B654F" w14:textId="77777777" w:rsidR="005E1CCF" w:rsidRPr="008728D9" w:rsidRDefault="005E1CCF" w:rsidP="005E1CCF">
    <w:pPr>
      <w:suppressLineNumbers/>
      <w:pBdr>
        <w:bottom w:val="single" w:sz="20" w:space="1" w:color="800000"/>
      </w:pBdr>
      <w:tabs>
        <w:tab w:val="left" w:pos="3492"/>
      </w:tabs>
      <w:ind w:firstLine="1134"/>
      <w:rPr>
        <w:rFonts w:ascii="Calibri" w:hAnsi="Calibri" w:cs="font272"/>
        <w:b/>
        <w:bCs/>
        <w:color w:val="800000"/>
        <w:sz w:val="4"/>
        <w:szCs w:val="4"/>
        <w:lang w:val="el-GR"/>
      </w:rPr>
    </w:pPr>
    <w:r w:rsidRPr="008728D9">
      <w:rPr>
        <w:rFonts w:ascii="Calibri" w:hAnsi="Calibri" w:cs="font272"/>
        <w:b/>
        <w:bCs/>
        <w:color w:val="800000"/>
        <w:sz w:val="4"/>
        <w:szCs w:val="4"/>
        <w:lang w:val="el-GR"/>
      </w:rPr>
      <w:tab/>
    </w:r>
  </w:p>
  <w:p w14:paraId="4E037008" w14:textId="204A5DF2" w:rsidR="00056060" w:rsidRPr="005E1CCF" w:rsidRDefault="005E1CCF" w:rsidP="005E1CCF">
    <w:pPr>
      <w:spacing w:before="40"/>
      <w:rPr>
        <w:rFonts w:ascii="Verdana" w:hAnsi="Verdana" w:cs="Verdana"/>
        <w:color w:val="333399"/>
        <w:sz w:val="20"/>
        <w:lang w:val="el-GR"/>
      </w:rPr>
    </w:pPr>
    <w:r w:rsidRPr="008728D9">
      <w:rPr>
        <w:rFonts w:ascii="Verdana" w:hAnsi="Verdana" w:cs="Verdana"/>
        <w:b/>
        <w:bCs/>
        <w:color w:val="800000"/>
        <w:sz w:val="20"/>
        <w:szCs w:val="20"/>
        <w:lang w:val="el-GR"/>
      </w:rPr>
      <w:t>ΚΕΝΤΡΟ ΑΝΑΝΕΩΣΙΜΩΝ ΠΗΓΩΝ ΚΑΙ ΕΞΟΙΚΟΝΟΜΗΣΗΣ ΕΝΕΡΓΕΙΑΣ</w:t>
    </w:r>
    <w:r>
      <w:rPr>
        <w:rFonts w:ascii="Verdana" w:hAnsi="Verdana" w:cs="Verdana"/>
        <w:b/>
        <w:bCs/>
        <w:color w:val="800000"/>
        <w:sz w:val="20"/>
        <w:szCs w:val="20"/>
        <w:lang w:val="el-G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C1E0BB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4679DF"/>
    <w:multiLevelType w:val="hybridMultilevel"/>
    <w:tmpl w:val="CD98E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5E9C"/>
    <w:multiLevelType w:val="hybridMultilevel"/>
    <w:tmpl w:val="AF68C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7B8"/>
    <w:multiLevelType w:val="hybridMultilevel"/>
    <w:tmpl w:val="9EE2C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85F0D"/>
    <w:multiLevelType w:val="hybridMultilevel"/>
    <w:tmpl w:val="A3AEC1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5E6F"/>
    <w:multiLevelType w:val="hybridMultilevel"/>
    <w:tmpl w:val="16CA8744"/>
    <w:lvl w:ilvl="0" w:tplc="D0388720">
      <w:start w:val="1"/>
      <w:numFmt w:val="decimal"/>
      <w:lvlText w:val="%1."/>
      <w:lvlJc w:val="left"/>
      <w:pPr>
        <w:ind w:left="3815" w:hanging="360"/>
      </w:pPr>
      <w:rPr>
        <w:rFonts w:ascii="Cambria" w:eastAsia="Cambria" w:hAnsi="Cambria" w:cs="Cambria" w:hint="default"/>
        <w:w w:val="100"/>
        <w:sz w:val="22"/>
        <w:szCs w:val="22"/>
        <w:lang w:val="el-GR" w:eastAsia="el-GR" w:bidi="el-GR"/>
      </w:rPr>
    </w:lvl>
    <w:lvl w:ilvl="1" w:tplc="762CEFD8">
      <w:numFmt w:val="bullet"/>
      <w:lvlText w:val="-"/>
      <w:lvlJc w:val="left"/>
      <w:pPr>
        <w:ind w:left="6219" w:hanging="123"/>
      </w:pPr>
      <w:rPr>
        <w:rFonts w:ascii="Cambria" w:eastAsia="Cambria" w:hAnsi="Cambria" w:cs="Cambria" w:hint="default"/>
        <w:w w:val="100"/>
        <w:sz w:val="22"/>
        <w:szCs w:val="22"/>
        <w:lang w:val="el-GR" w:eastAsia="el-GR" w:bidi="el-GR"/>
      </w:rPr>
    </w:lvl>
    <w:lvl w:ilvl="2" w:tplc="E0C204F6">
      <w:numFmt w:val="bullet"/>
      <w:lvlText w:val="•"/>
      <w:lvlJc w:val="left"/>
      <w:pPr>
        <w:ind w:left="4040" w:hanging="123"/>
      </w:pPr>
      <w:rPr>
        <w:lang w:val="el-GR" w:eastAsia="el-GR" w:bidi="el-GR"/>
      </w:rPr>
    </w:lvl>
    <w:lvl w:ilvl="3" w:tplc="CC2A1DB6">
      <w:numFmt w:val="bullet"/>
      <w:lvlText w:val="•"/>
      <w:lvlJc w:val="left"/>
      <w:pPr>
        <w:ind w:left="4828" w:hanging="123"/>
      </w:pPr>
      <w:rPr>
        <w:lang w:val="el-GR" w:eastAsia="el-GR" w:bidi="el-GR"/>
      </w:rPr>
    </w:lvl>
    <w:lvl w:ilvl="4" w:tplc="55AAE862">
      <w:numFmt w:val="bullet"/>
      <w:lvlText w:val="•"/>
      <w:lvlJc w:val="left"/>
      <w:pPr>
        <w:ind w:left="5616" w:hanging="123"/>
      </w:pPr>
      <w:rPr>
        <w:lang w:val="el-GR" w:eastAsia="el-GR" w:bidi="el-GR"/>
      </w:rPr>
    </w:lvl>
    <w:lvl w:ilvl="5" w:tplc="9C90D9A2">
      <w:numFmt w:val="bullet"/>
      <w:lvlText w:val="•"/>
      <w:lvlJc w:val="left"/>
      <w:pPr>
        <w:ind w:left="6404" w:hanging="123"/>
      </w:pPr>
      <w:rPr>
        <w:lang w:val="el-GR" w:eastAsia="el-GR" w:bidi="el-GR"/>
      </w:rPr>
    </w:lvl>
    <w:lvl w:ilvl="6" w:tplc="CF36FFA4">
      <w:numFmt w:val="bullet"/>
      <w:lvlText w:val="•"/>
      <w:lvlJc w:val="left"/>
      <w:pPr>
        <w:ind w:left="7193" w:hanging="123"/>
      </w:pPr>
      <w:rPr>
        <w:lang w:val="el-GR" w:eastAsia="el-GR" w:bidi="el-GR"/>
      </w:rPr>
    </w:lvl>
    <w:lvl w:ilvl="7" w:tplc="DFC6320A">
      <w:numFmt w:val="bullet"/>
      <w:lvlText w:val="•"/>
      <w:lvlJc w:val="left"/>
      <w:pPr>
        <w:ind w:left="7981" w:hanging="123"/>
      </w:pPr>
      <w:rPr>
        <w:lang w:val="el-GR" w:eastAsia="el-GR" w:bidi="el-GR"/>
      </w:rPr>
    </w:lvl>
    <w:lvl w:ilvl="8" w:tplc="111231D4">
      <w:numFmt w:val="bullet"/>
      <w:lvlText w:val="•"/>
      <w:lvlJc w:val="left"/>
      <w:pPr>
        <w:ind w:left="8769" w:hanging="123"/>
      </w:pPr>
      <w:rPr>
        <w:lang w:val="el-GR" w:eastAsia="el-GR" w:bidi="el-GR"/>
      </w:rPr>
    </w:lvl>
  </w:abstractNum>
  <w:abstractNum w:abstractNumId="9" w15:restartNumberingAfterBreak="0">
    <w:nsid w:val="597B1303"/>
    <w:multiLevelType w:val="hybridMultilevel"/>
    <w:tmpl w:val="3CDA0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9FF00"/>
    <w:multiLevelType w:val="hybridMultilevel"/>
    <w:tmpl w:val="C1933E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FC740F"/>
    <w:multiLevelType w:val="hybridMultilevel"/>
    <w:tmpl w:val="74FC5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200A2"/>
    <w:multiLevelType w:val="hybridMultilevel"/>
    <w:tmpl w:val="2120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969BB"/>
    <w:multiLevelType w:val="hybridMultilevel"/>
    <w:tmpl w:val="DC8093A8"/>
    <w:lvl w:ilvl="0" w:tplc="1A465C98">
      <w:numFmt w:val="bullet"/>
      <w:lvlText w:val="-"/>
      <w:lvlJc w:val="left"/>
      <w:pPr>
        <w:ind w:left="478" w:hanging="123"/>
      </w:pPr>
      <w:rPr>
        <w:rFonts w:ascii="Cambria" w:eastAsia="Cambria" w:hAnsi="Cambria" w:cs="Cambria" w:hint="default"/>
        <w:w w:val="100"/>
        <w:sz w:val="22"/>
        <w:szCs w:val="22"/>
        <w:lang w:val="el-GR" w:eastAsia="el-GR" w:bidi="el-GR"/>
      </w:rPr>
    </w:lvl>
    <w:lvl w:ilvl="1" w:tplc="BECAF490">
      <w:numFmt w:val="bullet"/>
      <w:lvlText w:val=""/>
      <w:lvlJc w:val="left"/>
      <w:pPr>
        <w:ind w:left="460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D8AE42AC">
      <w:numFmt w:val="bullet"/>
      <w:lvlText w:val="o"/>
      <w:lvlJc w:val="left"/>
      <w:pPr>
        <w:ind w:left="5325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l-GR" w:bidi="el-GR"/>
      </w:rPr>
    </w:lvl>
    <w:lvl w:ilvl="3" w:tplc="53C87B0E">
      <w:numFmt w:val="bullet"/>
      <w:lvlText w:val="•"/>
      <w:lvlJc w:val="left"/>
      <w:pPr>
        <w:ind w:left="5948" w:hanging="361"/>
      </w:pPr>
      <w:rPr>
        <w:lang w:val="el-GR" w:eastAsia="el-GR" w:bidi="el-GR"/>
      </w:rPr>
    </w:lvl>
    <w:lvl w:ilvl="4" w:tplc="415E022E">
      <w:numFmt w:val="bullet"/>
      <w:lvlText w:val="•"/>
      <w:lvlJc w:val="left"/>
      <w:pPr>
        <w:ind w:left="6576" w:hanging="361"/>
      </w:pPr>
      <w:rPr>
        <w:lang w:val="el-GR" w:eastAsia="el-GR" w:bidi="el-GR"/>
      </w:rPr>
    </w:lvl>
    <w:lvl w:ilvl="5" w:tplc="F8BCC94E">
      <w:numFmt w:val="bullet"/>
      <w:lvlText w:val="•"/>
      <w:lvlJc w:val="left"/>
      <w:pPr>
        <w:ind w:left="7204" w:hanging="361"/>
      </w:pPr>
      <w:rPr>
        <w:lang w:val="el-GR" w:eastAsia="el-GR" w:bidi="el-GR"/>
      </w:rPr>
    </w:lvl>
    <w:lvl w:ilvl="6" w:tplc="6EB8FA8C">
      <w:numFmt w:val="bullet"/>
      <w:lvlText w:val="•"/>
      <w:lvlJc w:val="left"/>
      <w:pPr>
        <w:ind w:left="7833" w:hanging="361"/>
      </w:pPr>
      <w:rPr>
        <w:lang w:val="el-GR" w:eastAsia="el-GR" w:bidi="el-GR"/>
      </w:rPr>
    </w:lvl>
    <w:lvl w:ilvl="7" w:tplc="5AEEEA10">
      <w:numFmt w:val="bullet"/>
      <w:lvlText w:val="•"/>
      <w:lvlJc w:val="left"/>
      <w:pPr>
        <w:ind w:left="8461" w:hanging="361"/>
      </w:pPr>
      <w:rPr>
        <w:lang w:val="el-GR" w:eastAsia="el-GR" w:bidi="el-GR"/>
      </w:rPr>
    </w:lvl>
    <w:lvl w:ilvl="8" w:tplc="F9025148">
      <w:numFmt w:val="bullet"/>
      <w:lvlText w:val="•"/>
      <w:lvlJc w:val="left"/>
      <w:pPr>
        <w:ind w:left="9089" w:hanging="361"/>
      </w:pPr>
      <w:rPr>
        <w:lang w:val="el-GR" w:eastAsia="el-GR" w:bidi="el-G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2"/>
    <w:rsid w:val="000018D2"/>
    <w:rsid w:val="000219F5"/>
    <w:rsid w:val="00021FD4"/>
    <w:rsid w:val="00043443"/>
    <w:rsid w:val="00043C1A"/>
    <w:rsid w:val="00054D0A"/>
    <w:rsid w:val="00056060"/>
    <w:rsid w:val="0006786A"/>
    <w:rsid w:val="0007002F"/>
    <w:rsid w:val="00071E03"/>
    <w:rsid w:val="00076A9F"/>
    <w:rsid w:val="00080505"/>
    <w:rsid w:val="00093D1F"/>
    <w:rsid w:val="00094218"/>
    <w:rsid w:val="000B1E79"/>
    <w:rsid w:val="000B479E"/>
    <w:rsid w:val="000C6794"/>
    <w:rsid w:val="000D208C"/>
    <w:rsid w:val="000E387F"/>
    <w:rsid w:val="000E69A1"/>
    <w:rsid w:val="001117E3"/>
    <w:rsid w:val="00112C35"/>
    <w:rsid w:val="00112CA6"/>
    <w:rsid w:val="00117EF3"/>
    <w:rsid w:val="001306A7"/>
    <w:rsid w:val="00136584"/>
    <w:rsid w:val="001432FA"/>
    <w:rsid w:val="00165D6C"/>
    <w:rsid w:val="00166017"/>
    <w:rsid w:val="00166352"/>
    <w:rsid w:val="00170CDD"/>
    <w:rsid w:val="00174CA7"/>
    <w:rsid w:val="001777C9"/>
    <w:rsid w:val="001C45A7"/>
    <w:rsid w:val="001C6E8A"/>
    <w:rsid w:val="001D0150"/>
    <w:rsid w:val="001D3D6D"/>
    <w:rsid w:val="001F3A52"/>
    <w:rsid w:val="00223110"/>
    <w:rsid w:val="00243C25"/>
    <w:rsid w:val="002525B1"/>
    <w:rsid w:val="00252F47"/>
    <w:rsid w:val="002539B0"/>
    <w:rsid w:val="00254471"/>
    <w:rsid w:val="0027054F"/>
    <w:rsid w:val="00287EB1"/>
    <w:rsid w:val="002922B6"/>
    <w:rsid w:val="002A1E6E"/>
    <w:rsid w:val="002C3473"/>
    <w:rsid w:val="002C4202"/>
    <w:rsid w:val="002E0910"/>
    <w:rsid w:val="002E5968"/>
    <w:rsid w:val="002F3E73"/>
    <w:rsid w:val="00310E22"/>
    <w:rsid w:val="003148EC"/>
    <w:rsid w:val="00314AFE"/>
    <w:rsid w:val="00316E32"/>
    <w:rsid w:val="003207B3"/>
    <w:rsid w:val="00330FAB"/>
    <w:rsid w:val="003372D1"/>
    <w:rsid w:val="00345FE6"/>
    <w:rsid w:val="00362A5F"/>
    <w:rsid w:val="00370753"/>
    <w:rsid w:val="00381FA8"/>
    <w:rsid w:val="00382402"/>
    <w:rsid w:val="003824BF"/>
    <w:rsid w:val="00384C1F"/>
    <w:rsid w:val="00395643"/>
    <w:rsid w:val="00397CBD"/>
    <w:rsid w:val="003E400C"/>
    <w:rsid w:val="003E5BD7"/>
    <w:rsid w:val="003F44F6"/>
    <w:rsid w:val="00404FC7"/>
    <w:rsid w:val="0041288D"/>
    <w:rsid w:val="00415EB6"/>
    <w:rsid w:val="00415F43"/>
    <w:rsid w:val="004329DF"/>
    <w:rsid w:val="004468ED"/>
    <w:rsid w:val="00453819"/>
    <w:rsid w:val="0046243B"/>
    <w:rsid w:val="00462E97"/>
    <w:rsid w:val="00475EBF"/>
    <w:rsid w:val="00485314"/>
    <w:rsid w:val="00486FCC"/>
    <w:rsid w:val="004A45C0"/>
    <w:rsid w:val="004B7FDF"/>
    <w:rsid w:val="004C0797"/>
    <w:rsid w:val="004C21B9"/>
    <w:rsid w:val="004C3BC9"/>
    <w:rsid w:val="004E4746"/>
    <w:rsid w:val="00500171"/>
    <w:rsid w:val="00506815"/>
    <w:rsid w:val="00527179"/>
    <w:rsid w:val="005345B9"/>
    <w:rsid w:val="005378DA"/>
    <w:rsid w:val="0054531F"/>
    <w:rsid w:val="00547D33"/>
    <w:rsid w:val="00555FE3"/>
    <w:rsid w:val="00557C84"/>
    <w:rsid w:val="0059497F"/>
    <w:rsid w:val="00596E2A"/>
    <w:rsid w:val="005A7E35"/>
    <w:rsid w:val="005C4B17"/>
    <w:rsid w:val="005D53AD"/>
    <w:rsid w:val="005E1CCF"/>
    <w:rsid w:val="005E33C3"/>
    <w:rsid w:val="005E414C"/>
    <w:rsid w:val="005F50ED"/>
    <w:rsid w:val="00605084"/>
    <w:rsid w:val="0060564A"/>
    <w:rsid w:val="00611741"/>
    <w:rsid w:val="00613091"/>
    <w:rsid w:val="006237A8"/>
    <w:rsid w:val="00633CBE"/>
    <w:rsid w:val="006400F1"/>
    <w:rsid w:val="006615DB"/>
    <w:rsid w:val="006738F3"/>
    <w:rsid w:val="006774A0"/>
    <w:rsid w:val="00684D6A"/>
    <w:rsid w:val="00694D43"/>
    <w:rsid w:val="00695D78"/>
    <w:rsid w:val="00697DC2"/>
    <w:rsid w:val="006A5288"/>
    <w:rsid w:val="006D1BDF"/>
    <w:rsid w:val="006D476D"/>
    <w:rsid w:val="006E5F8B"/>
    <w:rsid w:val="007005FB"/>
    <w:rsid w:val="00705F73"/>
    <w:rsid w:val="00721968"/>
    <w:rsid w:val="00721DD9"/>
    <w:rsid w:val="00724C99"/>
    <w:rsid w:val="00725080"/>
    <w:rsid w:val="0073003D"/>
    <w:rsid w:val="00735F23"/>
    <w:rsid w:val="00736593"/>
    <w:rsid w:val="00740875"/>
    <w:rsid w:val="00744D9C"/>
    <w:rsid w:val="00754648"/>
    <w:rsid w:val="00765635"/>
    <w:rsid w:val="0076693A"/>
    <w:rsid w:val="00773942"/>
    <w:rsid w:val="00782238"/>
    <w:rsid w:val="0078638A"/>
    <w:rsid w:val="00787749"/>
    <w:rsid w:val="007A09D1"/>
    <w:rsid w:val="007A7BCF"/>
    <w:rsid w:val="007D0C5E"/>
    <w:rsid w:val="007D1A20"/>
    <w:rsid w:val="007D73F1"/>
    <w:rsid w:val="007D7727"/>
    <w:rsid w:val="007E1E33"/>
    <w:rsid w:val="008110E2"/>
    <w:rsid w:val="00813E54"/>
    <w:rsid w:val="00832B84"/>
    <w:rsid w:val="0083310D"/>
    <w:rsid w:val="008412C9"/>
    <w:rsid w:val="008415CC"/>
    <w:rsid w:val="00856F6F"/>
    <w:rsid w:val="008671B7"/>
    <w:rsid w:val="00876B92"/>
    <w:rsid w:val="008832F4"/>
    <w:rsid w:val="00895A4C"/>
    <w:rsid w:val="008967D3"/>
    <w:rsid w:val="00897877"/>
    <w:rsid w:val="008B4D07"/>
    <w:rsid w:val="008F15F0"/>
    <w:rsid w:val="008F7F94"/>
    <w:rsid w:val="00901FA1"/>
    <w:rsid w:val="00903DF2"/>
    <w:rsid w:val="009045DB"/>
    <w:rsid w:val="00910D05"/>
    <w:rsid w:val="0092238E"/>
    <w:rsid w:val="00933C4D"/>
    <w:rsid w:val="00941E01"/>
    <w:rsid w:val="0095587C"/>
    <w:rsid w:val="00975CFB"/>
    <w:rsid w:val="009813EC"/>
    <w:rsid w:val="00982E64"/>
    <w:rsid w:val="00984213"/>
    <w:rsid w:val="009861B7"/>
    <w:rsid w:val="009A7CBD"/>
    <w:rsid w:val="009B4AD0"/>
    <w:rsid w:val="009D093E"/>
    <w:rsid w:val="009D7FB4"/>
    <w:rsid w:val="009E1473"/>
    <w:rsid w:val="009E221B"/>
    <w:rsid w:val="009E4C91"/>
    <w:rsid w:val="00A04CC7"/>
    <w:rsid w:val="00A053FF"/>
    <w:rsid w:val="00A17650"/>
    <w:rsid w:val="00A21B83"/>
    <w:rsid w:val="00A257D6"/>
    <w:rsid w:val="00A27159"/>
    <w:rsid w:val="00A360CA"/>
    <w:rsid w:val="00A46388"/>
    <w:rsid w:val="00A67D8B"/>
    <w:rsid w:val="00A710DF"/>
    <w:rsid w:val="00A72478"/>
    <w:rsid w:val="00A7667F"/>
    <w:rsid w:val="00A76C59"/>
    <w:rsid w:val="00A86C5B"/>
    <w:rsid w:val="00A92E45"/>
    <w:rsid w:val="00AB42EB"/>
    <w:rsid w:val="00AB44AD"/>
    <w:rsid w:val="00AC5CEB"/>
    <w:rsid w:val="00AD34E4"/>
    <w:rsid w:val="00AD5E3E"/>
    <w:rsid w:val="00AE76CE"/>
    <w:rsid w:val="00AF352F"/>
    <w:rsid w:val="00B12C97"/>
    <w:rsid w:val="00B25859"/>
    <w:rsid w:val="00B52375"/>
    <w:rsid w:val="00B71D08"/>
    <w:rsid w:val="00B82AB6"/>
    <w:rsid w:val="00B82AC6"/>
    <w:rsid w:val="00B93885"/>
    <w:rsid w:val="00B93C48"/>
    <w:rsid w:val="00BB3DB8"/>
    <w:rsid w:val="00BB4EB9"/>
    <w:rsid w:val="00BC6250"/>
    <w:rsid w:val="00BD02D5"/>
    <w:rsid w:val="00BD4266"/>
    <w:rsid w:val="00BD4670"/>
    <w:rsid w:val="00BD6535"/>
    <w:rsid w:val="00BE08E7"/>
    <w:rsid w:val="00BE2536"/>
    <w:rsid w:val="00BE4BC7"/>
    <w:rsid w:val="00BE5568"/>
    <w:rsid w:val="00BE7942"/>
    <w:rsid w:val="00BF24EC"/>
    <w:rsid w:val="00BF25EF"/>
    <w:rsid w:val="00BF2BE8"/>
    <w:rsid w:val="00C0248A"/>
    <w:rsid w:val="00C47772"/>
    <w:rsid w:val="00C50B0B"/>
    <w:rsid w:val="00C70661"/>
    <w:rsid w:val="00C75DD8"/>
    <w:rsid w:val="00C939D3"/>
    <w:rsid w:val="00C96AA2"/>
    <w:rsid w:val="00C973E6"/>
    <w:rsid w:val="00CB5D65"/>
    <w:rsid w:val="00CC3476"/>
    <w:rsid w:val="00CD24EE"/>
    <w:rsid w:val="00CD78C5"/>
    <w:rsid w:val="00CF1E20"/>
    <w:rsid w:val="00CF7C26"/>
    <w:rsid w:val="00D05E22"/>
    <w:rsid w:val="00D0772C"/>
    <w:rsid w:val="00D12F9F"/>
    <w:rsid w:val="00D30694"/>
    <w:rsid w:val="00D44C5A"/>
    <w:rsid w:val="00D6069D"/>
    <w:rsid w:val="00D64062"/>
    <w:rsid w:val="00D7132F"/>
    <w:rsid w:val="00D8676B"/>
    <w:rsid w:val="00D92A28"/>
    <w:rsid w:val="00DA0E00"/>
    <w:rsid w:val="00DA44B9"/>
    <w:rsid w:val="00DA673B"/>
    <w:rsid w:val="00DB1228"/>
    <w:rsid w:val="00DF51C4"/>
    <w:rsid w:val="00E11DE6"/>
    <w:rsid w:val="00E138E0"/>
    <w:rsid w:val="00E14B59"/>
    <w:rsid w:val="00E20087"/>
    <w:rsid w:val="00E23552"/>
    <w:rsid w:val="00E2535F"/>
    <w:rsid w:val="00E47B6B"/>
    <w:rsid w:val="00E65D28"/>
    <w:rsid w:val="00E707EA"/>
    <w:rsid w:val="00E934BE"/>
    <w:rsid w:val="00E96161"/>
    <w:rsid w:val="00EB02C9"/>
    <w:rsid w:val="00EB10F6"/>
    <w:rsid w:val="00EB6B8C"/>
    <w:rsid w:val="00EC4F31"/>
    <w:rsid w:val="00EE7772"/>
    <w:rsid w:val="00EF0060"/>
    <w:rsid w:val="00EF18F9"/>
    <w:rsid w:val="00F00941"/>
    <w:rsid w:val="00F501D9"/>
    <w:rsid w:val="00F56847"/>
    <w:rsid w:val="00F57EE6"/>
    <w:rsid w:val="00F628B5"/>
    <w:rsid w:val="00F7219C"/>
    <w:rsid w:val="00F72C52"/>
    <w:rsid w:val="00F83AAF"/>
    <w:rsid w:val="00F8577B"/>
    <w:rsid w:val="00F91669"/>
    <w:rsid w:val="00FA295E"/>
    <w:rsid w:val="00FB7EDF"/>
    <w:rsid w:val="00FC4FFA"/>
    <w:rsid w:val="00FD3194"/>
    <w:rsid w:val="00FD5A6C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B7FB4F"/>
  <w15:chartTrackingRefBased/>
  <w15:docId w15:val="{D470CF39-B158-4DEB-BF02-D61AF44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Verdana" w:hAnsi="Verdana" w:cs="Verdana" w:hint="default"/>
      <w:b/>
      <w:sz w:val="20"/>
      <w:szCs w:val="20"/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  <w:szCs w:val="20"/>
      <w:lang w:val="el-GR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cs="Times New Roman" w:hint="default"/>
      <w:sz w:val="22"/>
      <w:szCs w:val="22"/>
    </w:rPr>
  </w:style>
  <w:style w:type="character" w:customStyle="1" w:styleId="WW8Num14z1">
    <w:name w:val="WW8Num14z1"/>
    <w:rPr>
      <w:rFonts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rPr>
      <w:b/>
      <w:bCs/>
      <w:i/>
      <w:iCs/>
      <w:sz w:val="24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character" w:customStyle="1" w:styleId="a">
    <w:name w:val="Σύμβολο υποσημείωσης"/>
    <w:rPr>
      <w:vertAlign w:val="superscript"/>
    </w:rPr>
  </w:style>
  <w:style w:type="character" w:customStyle="1" w:styleId="FootnoteTextChar">
    <w:name w:val="Footnote Text Char"/>
    <w:rPr>
      <w:lang w:val="en-GB"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Arial"/>
    </w:rPr>
  </w:style>
  <w:style w:type="paragraph" w:customStyle="1" w:styleId="CharChar1CharCharCharCharCharCharCharCharCharCharChar">
    <w:name w:val="Char Char1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rPr>
      <w:lang w:val="el-GR"/>
    </w:rPr>
  </w:style>
  <w:style w:type="paragraph" w:styleId="Header">
    <w:name w:val="header"/>
    <w:basedOn w:val="Normal"/>
    <w:link w:val="HeaderChar"/>
    <w:uiPriority w:val="99"/>
  </w:style>
  <w:style w:type="paragraph" w:customStyle="1" w:styleId="default">
    <w:name w:val="default"/>
    <w:basedOn w:val="Normal"/>
    <w:pPr>
      <w:spacing w:before="280" w:after="280"/>
    </w:pPr>
    <w:rPr>
      <w:rFonts w:ascii="Verdana" w:hAnsi="Verdana" w:cs="Verdana"/>
      <w:color w:val="000000"/>
      <w:sz w:val="15"/>
      <w:szCs w:val="15"/>
      <w:lang w:val="el-GR"/>
    </w:rPr>
  </w:style>
  <w:style w:type="paragraph" w:customStyle="1" w:styleId="BodyText21">
    <w:name w:val="Body Text 21"/>
    <w:basedOn w:val="Normal"/>
    <w:pPr>
      <w:spacing w:after="120" w:line="480" w:lineRule="auto"/>
    </w:pPr>
    <w:rPr>
      <w:lang w:val="x-none"/>
    </w:rPr>
  </w:style>
  <w:style w:type="paragraph" w:customStyle="1" w:styleId="HTMLPreformatted1">
    <w:name w:val="HTML Preformatted1"/>
    <w:basedOn w:val="Normal"/>
    <w:rPr>
      <w:rFonts w:ascii="Courier New" w:hAnsi="Courier New" w:cs="Courier New"/>
      <w:sz w:val="20"/>
      <w:szCs w:val="20"/>
      <w:lang w:val="x-none"/>
    </w:rPr>
  </w:style>
  <w:style w:type="paragraph" w:customStyle="1" w:styleId="ListNumber1">
    <w:name w:val="List Number1"/>
    <w:basedOn w:val="Normal"/>
    <w:pPr>
      <w:spacing w:before="60" w:after="60"/>
      <w:jc w:val="both"/>
    </w:pPr>
    <w:rPr>
      <w:sz w:val="22"/>
      <w:szCs w:val="22"/>
      <w:lang w:val="el-GR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381FA8"/>
    <w:rPr>
      <w:sz w:val="24"/>
      <w:szCs w:val="24"/>
      <w:lang w:val="en-GB" w:eastAsia="ar-SA" w:bidi="ar-SA"/>
    </w:rPr>
  </w:style>
  <w:style w:type="paragraph" w:styleId="ListParagraph">
    <w:name w:val="List Paragraph"/>
    <w:basedOn w:val="Normal"/>
    <w:uiPriority w:val="34"/>
    <w:qFormat/>
    <w:rsid w:val="00BE7942"/>
    <w:pPr>
      <w:ind w:left="720"/>
    </w:pPr>
  </w:style>
  <w:style w:type="paragraph" w:customStyle="1" w:styleId="Default0">
    <w:name w:val="Default"/>
    <w:rsid w:val="00345F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l-GR" w:eastAsia="el-GR"/>
    </w:rPr>
  </w:style>
  <w:style w:type="table" w:styleId="TableGrid">
    <w:name w:val="Table Grid"/>
    <w:basedOn w:val="TableNormal"/>
    <w:uiPriority w:val="39"/>
    <w:rsid w:val="00DB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8F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EF18F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F18F9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F18F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EF18F9"/>
    <w:rPr>
      <w:b/>
      <w:bCs/>
      <w:lang w:val="en-GB" w:eastAsia="ar-SA"/>
    </w:rPr>
  </w:style>
  <w:style w:type="paragraph" w:styleId="Revision">
    <w:name w:val="Revision"/>
    <w:hidden/>
    <w:uiPriority w:val="99"/>
    <w:semiHidden/>
    <w:rsid w:val="00EF18F9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765635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765635"/>
    <w:rPr>
      <w:rFonts w:ascii="Consolas" w:hAnsi="Consolas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25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A59D-8E5E-46C5-B59E-D78A6C44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:</vt:lpstr>
      <vt:lpstr>Προς :</vt:lpstr>
    </vt:vector>
  </TitlesOfParts>
  <Company/>
  <LinksUpToDate>false</LinksUpToDate>
  <CharactersWithSpaces>1743</CharactersWithSpaces>
  <SharedDoc>false</SharedDoc>
  <HLinks>
    <vt:vector size="12" baseType="variant">
      <vt:variant>
        <vt:i4>2228249</vt:i4>
      </vt:variant>
      <vt:variant>
        <vt:i4>3</vt:i4>
      </vt:variant>
      <vt:variant>
        <vt:i4>0</vt:i4>
      </vt:variant>
      <vt:variant>
        <vt:i4>5</vt:i4>
      </vt:variant>
      <vt:variant>
        <vt:lpwstr>mailto:ganton@cres.gr</vt:lpwstr>
      </vt:variant>
      <vt:variant>
        <vt:lpwstr/>
      </vt:variant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mailto:ntsagridis@enteka.gr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</dc:title>
  <dc:subject/>
  <dc:creator>Λάμπρος Πυργιώτης</dc:creator>
  <cp:keywords/>
  <cp:lastModifiedBy>Giorgos Antoniadis</cp:lastModifiedBy>
  <cp:revision>2</cp:revision>
  <cp:lastPrinted>1899-12-31T22:00:00Z</cp:lastPrinted>
  <dcterms:created xsi:type="dcterms:W3CDTF">2025-05-20T08:57:00Z</dcterms:created>
  <dcterms:modified xsi:type="dcterms:W3CDTF">2025-05-20T08:57:00Z</dcterms:modified>
</cp:coreProperties>
</file>